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543" w:rsidRPr="009D0FAD" w:rsidRDefault="00EB1543" w:rsidP="00366A81">
      <w:pPr>
        <w:spacing w:before="240" w:after="240"/>
        <w:rPr>
          <w:rFonts w:asciiTheme="minorHAnsi" w:hAnsiTheme="minorHAnsi"/>
          <w:b/>
          <w:sz w:val="26"/>
          <w:szCs w:val="26"/>
        </w:rPr>
      </w:pPr>
      <w:r>
        <w:tab/>
      </w:r>
      <w:r w:rsidRPr="00EC66AD">
        <w:tab/>
      </w:r>
      <w:r w:rsidRPr="00EC66AD">
        <w:tab/>
      </w:r>
      <w:r>
        <w:tab/>
      </w:r>
      <w:r w:rsidRPr="00EC66AD">
        <w:tab/>
      </w:r>
      <w:r w:rsidRPr="00EC66AD">
        <w:tab/>
      </w:r>
      <w:r w:rsidRPr="00EC66AD">
        <w:tab/>
      </w:r>
      <w:r w:rsidRPr="00EC66AD">
        <w:tab/>
      </w:r>
      <w:r w:rsidRPr="00EC66AD">
        <w:tab/>
      </w:r>
      <w:r w:rsidRPr="00EC66AD">
        <w:tab/>
      </w:r>
      <w:r w:rsidRPr="009D0FAD">
        <w:rPr>
          <w:rFonts w:asciiTheme="minorHAnsi" w:hAnsiTheme="minorHAnsi"/>
          <w:b/>
          <w:sz w:val="26"/>
          <w:szCs w:val="26"/>
        </w:rPr>
        <w:t>A tutti i partecipanti</w:t>
      </w:r>
    </w:p>
    <w:p w:rsidR="00EB1543" w:rsidRPr="009D0FAD" w:rsidRDefault="00EB1543" w:rsidP="00815CBB">
      <w:pPr>
        <w:pStyle w:val="Default"/>
        <w:spacing w:after="240"/>
        <w:jc w:val="both"/>
        <w:rPr>
          <w:rFonts w:asciiTheme="minorHAnsi" w:hAnsiTheme="minorHAnsi" w:cs="Arial"/>
          <w:b/>
          <w:color w:val="auto"/>
        </w:rPr>
      </w:pPr>
      <w:r w:rsidRPr="00F54B51">
        <w:rPr>
          <w:rFonts w:asciiTheme="minorHAnsi" w:hAnsiTheme="minorHAnsi" w:cs="Arial"/>
          <w:b/>
          <w:color w:val="auto"/>
        </w:rPr>
        <w:t xml:space="preserve">Oggetto: Risposte ai quesiti relativi al Bando di gara n. </w:t>
      </w:r>
      <w:r w:rsidR="00815CBB" w:rsidRPr="00815CBB">
        <w:rPr>
          <w:rFonts w:asciiTheme="minorHAnsi" w:hAnsiTheme="minorHAnsi" w:cs="Arial"/>
          <w:b/>
          <w:color w:val="auto"/>
        </w:rPr>
        <w:t xml:space="preserve"> </w:t>
      </w:r>
      <w:r w:rsidR="00815CBB" w:rsidRPr="00815CBB">
        <w:rPr>
          <w:rFonts w:asciiTheme="minorHAnsi" w:hAnsiTheme="minorHAnsi" w:cs="Arial"/>
          <w:b/>
          <w:bCs/>
          <w:color w:val="auto"/>
        </w:rPr>
        <w:t xml:space="preserve">3254505 </w:t>
      </w:r>
      <w:r w:rsidR="00F7499A" w:rsidRPr="00F54B51">
        <w:rPr>
          <w:rFonts w:asciiTheme="minorHAnsi" w:hAnsiTheme="minorHAnsi" w:cs="Arial"/>
          <w:b/>
          <w:color w:val="auto"/>
        </w:rPr>
        <w:t xml:space="preserve"> </w:t>
      </w:r>
      <w:r w:rsidRPr="00F54B51">
        <w:rPr>
          <w:rFonts w:asciiTheme="minorHAnsi" w:hAnsiTheme="minorHAnsi" w:cs="Arial"/>
          <w:b/>
          <w:color w:val="auto"/>
        </w:rPr>
        <w:t xml:space="preserve"> - </w:t>
      </w:r>
      <w:r w:rsidR="00F7499A" w:rsidRPr="00F54B51">
        <w:rPr>
          <w:rFonts w:asciiTheme="minorHAnsi" w:hAnsiTheme="minorHAnsi" w:cs="Arial"/>
          <w:b/>
          <w:color w:val="auto"/>
        </w:rPr>
        <w:t xml:space="preserve">Procedura aperta ai sensi del D.lgs. n. 163/2006 </w:t>
      </w:r>
      <w:r w:rsidR="00815CBB" w:rsidRPr="00815CBB">
        <w:rPr>
          <w:rFonts w:asciiTheme="minorHAnsi" w:hAnsiTheme="minorHAnsi" w:cs="Arial"/>
          <w:b/>
          <w:color w:val="auto"/>
        </w:rPr>
        <w:t>per la definizione di un accordo quadro con un unico</w:t>
      </w:r>
      <w:r w:rsidR="00815CBB">
        <w:rPr>
          <w:rFonts w:asciiTheme="minorHAnsi" w:hAnsiTheme="minorHAnsi" w:cs="Arial"/>
          <w:b/>
          <w:color w:val="auto"/>
        </w:rPr>
        <w:t xml:space="preserve"> operatore economico finalizzato</w:t>
      </w:r>
      <w:r w:rsidR="00815CBB" w:rsidRPr="00815CBB">
        <w:rPr>
          <w:rFonts w:asciiTheme="minorHAnsi" w:hAnsiTheme="minorHAnsi" w:cs="Arial"/>
          <w:b/>
          <w:color w:val="auto"/>
        </w:rPr>
        <w:t xml:space="preserve"> all’affidamento del servizio di Trasporto “Non Valori” per gli stabilimenti di Roma e Foggia</w:t>
      </w:r>
      <w:r w:rsidR="00F7499A" w:rsidRPr="00F54B51">
        <w:rPr>
          <w:rFonts w:asciiTheme="minorHAnsi" w:hAnsiTheme="minorHAnsi" w:cs="Arial"/>
          <w:b/>
          <w:color w:val="auto"/>
        </w:rPr>
        <w:t>.</w:t>
      </w:r>
    </w:p>
    <w:p w:rsidR="00EB1543" w:rsidRPr="009D0FAD" w:rsidRDefault="00C32577" w:rsidP="00471919">
      <w:pPr>
        <w:pStyle w:val="Default"/>
        <w:spacing w:after="240"/>
        <w:jc w:val="both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 xml:space="preserve">In merito ai </w:t>
      </w:r>
      <w:r w:rsidR="00EB1543" w:rsidRPr="009D0FAD">
        <w:rPr>
          <w:rFonts w:asciiTheme="minorHAnsi" w:hAnsiTheme="minorHAnsi" w:cs="Arial"/>
          <w:color w:val="auto"/>
        </w:rPr>
        <w:t>quesiti pervenuti relativamente alla gara in oggetto, si forniscono i seguenti chiarimenti.</w:t>
      </w:r>
    </w:p>
    <w:p w:rsidR="00273697" w:rsidRPr="002D2124" w:rsidRDefault="00C32577" w:rsidP="002D2124">
      <w:pPr>
        <w:pStyle w:val="Default"/>
        <w:spacing w:after="240"/>
        <w:jc w:val="both"/>
        <w:outlineLvl w:val="0"/>
        <w:rPr>
          <w:rFonts w:asciiTheme="minorHAnsi" w:hAnsiTheme="minorHAnsi" w:cs="Tahoma"/>
          <w:b/>
          <w:color w:val="auto"/>
          <w:u w:val="single"/>
        </w:rPr>
      </w:pPr>
      <w:r>
        <w:rPr>
          <w:rFonts w:asciiTheme="minorHAnsi" w:hAnsiTheme="minorHAnsi" w:cs="Tahoma"/>
          <w:b/>
          <w:color w:val="auto"/>
          <w:u w:val="single"/>
        </w:rPr>
        <w:t>QUESI</w:t>
      </w:r>
      <w:r w:rsidR="00815CBB">
        <w:rPr>
          <w:rFonts w:asciiTheme="minorHAnsi" w:hAnsiTheme="minorHAnsi" w:cs="Tahoma"/>
          <w:b/>
          <w:color w:val="auto"/>
          <w:u w:val="single"/>
        </w:rPr>
        <w:t xml:space="preserve">TO </w:t>
      </w:r>
      <w:r w:rsidR="00DC1774">
        <w:rPr>
          <w:rFonts w:asciiTheme="minorHAnsi" w:hAnsiTheme="minorHAnsi" w:cs="Tahoma"/>
          <w:b/>
          <w:color w:val="auto"/>
          <w:u w:val="single"/>
        </w:rPr>
        <w:t xml:space="preserve">n. </w:t>
      </w:r>
      <w:r w:rsidR="00815CBB">
        <w:rPr>
          <w:rFonts w:asciiTheme="minorHAnsi" w:hAnsiTheme="minorHAnsi" w:cs="Tahoma"/>
          <w:b/>
          <w:color w:val="auto"/>
          <w:u w:val="single"/>
        </w:rPr>
        <w:t>1</w:t>
      </w:r>
    </w:p>
    <w:p w:rsidR="00273697" w:rsidRDefault="00815CBB" w:rsidP="00930E8F">
      <w:pPr>
        <w:spacing w:after="240"/>
        <w:jc w:val="both"/>
        <w:rPr>
          <w:rFonts w:asciiTheme="minorHAnsi" w:hAnsiTheme="minorHAnsi" w:cs="Arial"/>
        </w:rPr>
      </w:pPr>
      <w:r w:rsidRPr="00815CBB">
        <w:rPr>
          <w:rFonts w:asciiTheme="minorHAnsi" w:hAnsiTheme="minorHAnsi" w:cs="Arial"/>
        </w:rPr>
        <w:t>Un’azienda può partecipare in costituendo RTI o in avvalimento per i lotti n 1 e n 2 e partecipare contemporaneamente come i</w:t>
      </w:r>
      <w:r>
        <w:rPr>
          <w:rFonts w:asciiTheme="minorHAnsi" w:hAnsiTheme="minorHAnsi" w:cs="Arial"/>
        </w:rPr>
        <w:t>mpresa singola per il lotto n 3</w:t>
      </w:r>
      <w:r w:rsidRPr="00815CBB">
        <w:rPr>
          <w:rFonts w:asciiTheme="minorHAnsi" w:hAnsiTheme="minorHAnsi" w:cs="Arial"/>
        </w:rPr>
        <w:t>?</w:t>
      </w:r>
    </w:p>
    <w:p w:rsidR="00E10458" w:rsidRDefault="00815CBB" w:rsidP="00930E8F">
      <w:pPr>
        <w:spacing w:after="240"/>
        <w:jc w:val="both"/>
        <w:rPr>
          <w:rFonts w:asciiTheme="minorHAnsi" w:hAnsiTheme="minorHAnsi" w:cs="Arial"/>
          <w:b/>
          <w:u w:val="single"/>
        </w:rPr>
      </w:pPr>
      <w:r>
        <w:rPr>
          <w:rFonts w:asciiTheme="minorHAnsi" w:hAnsiTheme="minorHAnsi" w:cs="Arial"/>
          <w:b/>
          <w:u w:val="single"/>
        </w:rPr>
        <w:t xml:space="preserve">RISPOSTA </w:t>
      </w:r>
      <w:r w:rsidR="00DC1774">
        <w:rPr>
          <w:rFonts w:asciiTheme="minorHAnsi" w:hAnsiTheme="minorHAnsi" w:cs="Arial"/>
          <w:b/>
          <w:u w:val="single"/>
        </w:rPr>
        <w:t xml:space="preserve">n. </w:t>
      </w:r>
      <w:r>
        <w:rPr>
          <w:rFonts w:asciiTheme="minorHAnsi" w:hAnsiTheme="minorHAnsi" w:cs="Arial"/>
          <w:b/>
          <w:u w:val="single"/>
        </w:rPr>
        <w:t>1</w:t>
      </w:r>
    </w:p>
    <w:p w:rsidR="00E10458" w:rsidRPr="00E10458" w:rsidRDefault="008A118F" w:rsidP="00815CBB">
      <w:pPr>
        <w:spacing w:after="240"/>
        <w:jc w:val="both"/>
        <w:rPr>
          <w:rFonts w:asciiTheme="minorHAnsi" w:hAnsiTheme="minorHAnsi" w:cs="Arial"/>
          <w:b/>
          <w:sz w:val="10"/>
          <w:szCs w:val="10"/>
          <w:u w:val="single"/>
        </w:rPr>
      </w:pPr>
      <w:r>
        <w:rPr>
          <w:rFonts w:asciiTheme="minorHAnsi" w:hAnsiTheme="minorHAnsi" w:cs="Arial"/>
        </w:rPr>
        <w:t xml:space="preserve">Come disposto anche </w:t>
      </w:r>
      <w:r w:rsidR="00E971CF">
        <w:rPr>
          <w:rFonts w:asciiTheme="minorHAnsi" w:hAnsiTheme="minorHAnsi" w:cs="Arial"/>
        </w:rPr>
        <w:t>in un</w:t>
      </w:r>
      <w:r>
        <w:rPr>
          <w:rFonts w:asciiTheme="minorHAnsi" w:hAnsiTheme="minorHAnsi" w:cs="Arial"/>
        </w:rPr>
        <w:t xml:space="preserve"> recente parere </w:t>
      </w:r>
      <w:r w:rsidR="00E971CF">
        <w:rPr>
          <w:rFonts w:asciiTheme="minorHAnsi" w:hAnsiTheme="minorHAnsi" w:cs="Arial"/>
        </w:rPr>
        <w:t>ottenuto da</w:t>
      </w:r>
      <w:r>
        <w:rPr>
          <w:rFonts w:asciiTheme="minorHAnsi" w:hAnsiTheme="minorHAnsi" w:cs="Arial"/>
        </w:rPr>
        <w:t>ll’AVCP</w:t>
      </w:r>
      <w:r w:rsidR="00E971CF">
        <w:rPr>
          <w:rFonts w:asciiTheme="minorHAnsi" w:hAnsiTheme="minorHAnsi" w:cs="Arial"/>
        </w:rPr>
        <w:t xml:space="preserve">, si </w:t>
      </w:r>
      <w:r>
        <w:rPr>
          <w:rFonts w:asciiTheme="minorHAnsi" w:hAnsiTheme="minorHAnsi" w:cs="Arial"/>
        </w:rPr>
        <w:t xml:space="preserve">conferma </w:t>
      </w:r>
      <w:r w:rsidR="00780D1C">
        <w:rPr>
          <w:rFonts w:asciiTheme="minorHAnsi" w:hAnsiTheme="minorHAnsi" w:cs="Arial"/>
        </w:rPr>
        <w:t xml:space="preserve">che nell’ambito della gara di cui all’oggetto è possibile </w:t>
      </w:r>
      <w:r w:rsidR="00AE3E1A">
        <w:rPr>
          <w:rFonts w:asciiTheme="minorHAnsi" w:hAnsiTheme="minorHAnsi" w:cs="Arial"/>
        </w:rPr>
        <w:t xml:space="preserve">per il medesimo operatore economico partecipare in raggruppamento economico </w:t>
      </w:r>
      <w:r w:rsidR="00127574">
        <w:rPr>
          <w:rFonts w:asciiTheme="minorHAnsi" w:hAnsiTheme="minorHAnsi" w:cs="Arial"/>
        </w:rPr>
        <w:t xml:space="preserve">o in avvalimento </w:t>
      </w:r>
      <w:r>
        <w:rPr>
          <w:rFonts w:asciiTheme="minorHAnsi" w:hAnsiTheme="minorHAnsi" w:cs="Arial"/>
        </w:rPr>
        <w:t xml:space="preserve">per </w:t>
      </w:r>
      <w:r w:rsidR="00AE3E1A">
        <w:rPr>
          <w:rFonts w:asciiTheme="minorHAnsi" w:hAnsiTheme="minorHAnsi" w:cs="Arial"/>
        </w:rPr>
        <w:t>l’affidamento de</w:t>
      </w:r>
      <w:r>
        <w:rPr>
          <w:rFonts w:asciiTheme="minorHAnsi" w:hAnsiTheme="minorHAnsi" w:cs="Arial"/>
        </w:rPr>
        <w:t>i L</w:t>
      </w:r>
      <w:r w:rsidR="005049F8">
        <w:rPr>
          <w:rFonts w:asciiTheme="minorHAnsi" w:hAnsiTheme="minorHAnsi" w:cs="Arial"/>
        </w:rPr>
        <w:t xml:space="preserve">otti 1 e </w:t>
      </w:r>
      <w:r w:rsidR="0087654B" w:rsidRPr="0087654B">
        <w:rPr>
          <w:rFonts w:asciiTheme="minorHAnsi" w:hAnsiTheme="minorHAnsi" w:cs="Arial"/>
        </w:rPr>
        <w:t>2 e contem</w:t>
      </w:r>
      <w:r w:rsidR="00AE3E1A">
        <w:rPr>
          <w:rFonts w:asciiTheme="minorHAnsi" w:hAnsiTheme="minorHAnsi" w:cs="Arial"/>
        </w:rPr>
        <w:t xml:space="preserve">poraneamente in forma singola per l’affidamento del </w:t>
      </w:r>
      <w:r>
        <w:rPr>
          <w:rFonts w:asciiTheme="minorHAnsi" w:hAnsiTheme="minorHAnsi" w:cs="Arial"/>
        </w:rPr>
        <w:t>Lotto</w:t>
      </w:r>
      <w:r w:rsidR="0087654B" w:rsidRPr="0087654B">
        <w:rPr>
          <w:rFonts w:asciiTheme="minorHAnsi" w:hAnsiTheme="minorHAnsi" w:cs="Arial"/>
        </w:rPr>
        <w:t xml:space="preserve"> 3</w:t>
      </w:r>
      <w:r w:rsidR="00127574">
        <w:rPr>
          <w:rFonts w:asciiTheme="minorHAnsi" w:hAnsiTheme="minorHAnsi" w:cs="Arial"/>
        </w:rPr>
        <w:t>, fermo restando che ai sensi dell’art. 49, comma 8 n</w:t>
      </w:r>
      <w:r w:rsidR="0058590B">
        <w:rPr>
          <w:rFonts w:asciiTheme="minorHAnsi" w:hAnsiTheme="minorHAnsi" w:cs="Arial"/>
        </w:rPr>
        <w:t>on è consentito</w:t>
      </w:r>
      <w:r w:rsidR="00127574">
        <w:rPr>
          <w:rFonts w:asciiTheme="minorHAnsi" w:hAnsiTheme="minorHAnsi" w:cs="Arial"/>
        </w:rPr>
        <w:t xml:space="preserve"> in relazione a ciascun Lotto </w:t>
      </w:r>
      <w:r w:rsidR="0058590B">
        <w:rPr>
          <w:rFonts w:asciiTheme="minorHAnsi" w:hAnsiTheme="minorHAnsi" w:cs="Arial"/>
        </w:rPr>
        <w:t xml:space="preserve">che </w:t>
      </w:r>
      <w:r w:rsidR="00127574">
        <w:rPr>
          <w:rFonts w:asciiTheme="minorHAnsi" w:hAnsiTheme="minorHAnsi" w:cs="Arial"/>
        </w:rPr>
        <w:t>partecip</w:t>
      </w:r>
      <w:r w:rsidR="0058590B">
        <w:rPr>
          <w:rFonts w:asciiTheme="minorHAnsi" w:hAnsiTheme="minorHAnsi" w:cs="Arial"/>
        </w:rPr>
        <w:t xml:space="preserve">ino </w:t>
      </w:r>
      <w:r w:rsidR="00127574">
        <w:rPr>
          <w:rFonts w:asciiTheme="minorHAnsi" w:hAnsiTheme="minorHAnsi" w:cs="Arial"/>
        </w:rPr>
        <w:t>sia l’impresa ausiliaria che qu</w:t>
      </w:r>
      <w:r w:rsidR="0058590B">
        <w:rPr>
          <w:rFonts w:asciiTheme="minorHAnsi" w:hAnsiTheme="minorHAnsi" w:cs="Arial"/>
        </w:rPr>
        <w:t>ella che si avvale dei requisiti</w:t>
      </w:r>
      <w:r w:rsidR="004E6B8D">
        <w:rPr>
          <w:rFonts w:asciiTheme="minorHAnsi" w:hAnsiTheme="minorHAnsi" w:cs="Arial"/>
        </w:rPr>
        <w:t>.</w:t>
      </w:r>
    </w:p>
    <w:p w:rsidR="00815CBB" w:rsidRDefault="00815CBB" w:rsidP="00815CBB">
      <w:pPr>
        <w:spacing w:after="240"/>
        <w:jc w:val="both"/>
        <w:rPr>
          <w:rFonts w:asciiTheme="minorHAnsi" w:hAnsiTheme="minorHAnsi" w:cs="Arial"/>
          <w:b/>
          <w:u w:val="single"/>
        </w:rPr>
      </w:pPr>
      <w:r w:rsidRPr="00815CBB">
        <w:rPr>
          <w:rFonts w:asciiTheme="minorHAnsi" w:hAnsiTheme="minorHAnsi" w:cs="Arial"/>
          <w:b/>
          <w:u w:val="single"/>
        </w:rPr>
        <w:t>QUESI</w:t>
      </w:r>
      <w:r>
        <w:rPr>
          <w:rFonts w:asciiTheme="minorHAnsi" w:hAnsiTheme="minorHAnsi" w:cs="Arial"/>
          <w:b/>
          <w:u w:val="single"/>
        </w:rPr>
        <w:t xml:space="preserve">TO </w:t>
      </w:r>
      <w:r w:rsidR="00DC1774">
        <w:rPr>
          <w:rFonts w:asciiTheme="minorHAnsi" w:hAnsiTheme="minorHAnsi" w:cs="Arial"/>
          <w:b/>
          <w:u w:val="single"/>
        </w:rPr>
        <w:t xml:space="preserve">n. </w:t>
      </w:r>
      <w:r>
        <w:rPr>
          <w:rFonts w:asciiTheme="minorHAnsi" w:hAnsiTheme="minorHAnsi" w:cs="Arial"/>
          <w:b/>
          <w:u w:val="single"/>
        </w:rPr>
        <w:t>2</w:t>
      </w:r>
    </w:p>
    <w:p w:rsidR="00815CBB" w:rsidRDefault="00815CBB" w:rsidP="00815CBB">
      <w:pPr>
        <w:spacing w:after="240"/>
        <w:jc w:val="both"/>
        <w:rPr>
          <w:rFonts w:asciiTheme="minorHAnsi" w:hAnsiTheme="minorHAnsi" w:cs="Arial"/>
        </w:rPr>
      </w:pPr>
      <w:r w:rsidRPr="00815CBB">
        <w:rPr>
          <w:rFonts w:asciiTheme="minorHAnsi" w:hAnsiTheme="minorHAnsi" w:cs="Arial"/>
        </w:rPr>
        <w:t xml:space="preserve">Relativamente al Lotto n 3 in caso di costituendo RTI può la società mandante, priva dell’Autorizzazione Postale, effettuare il servizio di “ritiro” del materiale fermo restando che il </w:t>
      </w:r>
      <w:r>
        <w:rPr>
          <w:rFonts w:asciiTheme="minorHAnsi" w:hAnsiTheme="minorHAnsi" w:cs="Arial"/>
        </w:rPr>
        <w:t>servizio di “</w:t>
      </w:r>
      <w:r w:rsidRPr="00815CBB">
        <w:rPr>
          <w:rFonts w:asciiTheme="minorHAnsi" w:hAnsiTheme="minorHAnsi" w:cs="Arial"/>
        </w:rPr>
        <w:t xml:space="preserve">raccolta, trasporto, smistamento e distribuzione di invii postali, pacchi ed assicurati viene svolto dalla mandataria provvista della </w:t>
      </w:r>
      <w:r>
        <w:rPr>
          <w:rFonts w:asciiTheme="minorHAnsi" w:hAnsiTheme="minorHAnsi" w:cs="Arial"/>
        </w:rPr>
        <w:t>predetta Autorizzazione Postale</w:t>
      </w:r>
      <w:r w:rsidRPr="00815CBB">
        <w:rPr>
          <w:rFonts w:asciiTheme="minorHAnsi" w:hAnsiTheme="minorHAnsi" w:cs="Arial"/>
        </w:rPr>
        <w:t>?</w:t>
      </w:r>
    </w:p>
    <w:p w:rsidR="00815CBB" w:rsidRDefault="00815CBB" w:rsidP="00815CBB">
      <w:pPr>
        <w:spacing w:after="240"/>
        <w:jc w:val="both"/>
        <w:rPr>
          <w:rFonts w:asciiTheme="minorHAnsi" w:hAnsiTheme="minorHAnsi" w:cs="Arial"/>
          <w:b/>
          <w:u w:val="single"/>
        </w:rPr>
      </w:pPr>
      <w:r w:rsidRPr="00815CBB">
        <w:rPr>
          <w:rFonts w:asciiTheme="minorHAnsi" w:hAnsiTheme="minorHAnsi" w:cs="Arial"/>
          <w:b/>
          <w:u w:val="single"/>
        </w:rPr>
        <w:t xml:space="preserve">RISPOSTA </w:t>
      </w:r>
      <w:r w:rsidR="00DC1774">
        <w:rPr>
          <w:rFonts w:asciiTheme="minorHAnsi" w:hAnsiTheme="minorHAnsi" w:cs="Arial"/>
          <w:b/>
          <w:u w:val="single"/>
        </w:rPr>
        <w:t xml:space="preserve">n. </w:t>
      </w:r>
      <w:r>
        <w:rPr>
          <w:rFonts w:asciiTheme="minorHAnsi" w:hAnsiTheme="minorHAnsi" w:cs="Arial"/>
          <w:b/>
          <w:u w:val="single"/>
        </w:rPr>
        <w:t>2</w:t>
      </w:r>
    </w:p>
    <w:p w:rsidR="00BE5F05" w:rsidRDefault="00076355" w:rsidP="00815CBB">
      <w:pPr>
        <w:spacing w:after="24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Come specificato al Titolo III, punto 2.5 del Disciplinare di gara, i</w:t>
      </w:r>
      <w:r w:rsidR="00B5504F">
        <w:rPr>
          <w:rFonts w:asciiTheme="minorHAnsi" w:hAnsiTheme="minorHAnsi" w:cs="Arial"/>
        </w:rPr>
        <w:t>n caso di partecipazione</w:t>
      </w:r>
      <w:r w:rsidR="00B5504F" w:rsidRPr="00B5504F">
        <w:rPr>
          <w:rFonts w:asciiTheme="minorHAnsi" w:hAnsiTheme="minorHAnsi" w:cs="Arial"/>
        </w:rPr>
        <w:t xml:space="preserve"> al Lotto 3 </w:t>
      </w:r>
      <w:r w:rsidR="00B5504F">
        <w:rPr>
          <w:rFonts w:asciiTheme="minorHAnsi" w:hAnsiTheme="minorHAnsi" w:cs="Arial"/>
        </w:rPr>
        <w:t>la società</w:t>
      </w:r>
      <w:r>
        <w:rPr>
          <w:rFonts w:asciiTheme="minorHAnsi" w:hAnsiTheme="minorHAnsi" w:cs="Arial"/>
        </w:rPr>
        <w:t xml:space="preserve"> che svolge un’attività - come il “ritiro” dei plichi/pacchi da inviare per posta - strettamente connessa al servizio oggetto di appalto di spedizioni urgenti che contempla la raccolta, il trasporto, lo smistamento e la distribuzione di invii postali, pacchi ed assicurate, deve </w:t>
      </w:r>
      <w:r>
        <w:rPr>
          <w:rFonts w:asciiTheme="minorHAnsi" w:hAnsiTheme="minorHAnsi" w:cs="Arial"/>
        </w:rPr>
        <w:lastRenderedPageBreak/>
        <w:t>possedere la relativa</w:t>
      </w:r>
      <w:r w:rsidR="00B5504F">
        <w:rPr>
          <w:rFonts w:asciiTheme="minorHAnsi" w:hAnsiTheme="minorHAnsi" w:cs="Arial"/>
        </w:rPr>
        <w:t xml:space="preserve"> </w:t>
      </w:r>
      <w:r w:rsidR="00B5504F" w:rsidRPr="00B5504F">
        <w:rPr>
          <w:rFonts w:asciiTheme="minorHAnsi" w:hAnsiTheme="minorHAnsi" w:cs="Arial"/>
          <w:bCs/>
        </w:rPr>
        <w:t>licenza</w:t>
      </w:r>
      <w:r>
        <w:rPr>
          <w:rFonts w:asciiTheme="minorHAnsi" w:hAnsiTheme="minorHAnsi" w:cs="Arial"/>
          <w:bCs/>
        </w:rPr>
        <w:t xml:space="preserve"> individuale ovvero generale per lo svolgimento </w:t>
      </w:r>
      <w:r w:rsidRPr="00076355">
        <w:rPr>
          <w:rFonts w:asciiTheme="minorHAnsi" w:hAnsiTheme="minorHAnsi" w:cs="Arial"/>
        </w:rPr>
        <w:t>di tale attività ai sensi dei DD. MM. n. 73/2000 e n. 75/2000</w:t>
      </w:r>
      <w:r w:rsidR="00B5504F">
        <w:rPr>
          <w:rFonts w:asciiTheme="minorHAnsi" w:hAnsiTheme="minorHAnsi" w:cs="Arial"/>
        </w:rPr>
        <w:t>.</w:t>
      </w:r>
    </w:p>
    <w:p w:rsidR="00E10458" w:rsidRPr="00E10458" w:rsidRDefault="00E10458" w:rsidP="00815CBB">
      <w:pPr>
        <w:spacing w:after="240"/>
        <w:jc w:val="both"/>
        <w:rPr>
          <w:rFonts w:asciiTheme="minorHAnsi" w:hAnsiTheme="minorHAnsi" w:cs="Arial"/>
          <w:sz w:val="10"/>
          <w:szCs w:val="10"/>
        </w:rPr>
      </w:pPr>
    </w:p>
    <w:p w:rsidR="00BE5F05" w:rsidRDefault="00BE5F05" w:rsidP="00815CBB">
      <w:pPr>
        <w:spacing w:after="240"/>
        <w:jc w:val="both"/>
        <w:rPr>
          <w:rFonts w:asciiTheme="minorHAnsi" w:hAnsiTheme="minorHAnsi" w:cs="Arial"/>
          <w:b/>
          <w:u w:val="single"/>
        </w:rPr>
      </w:pPr>
      <w:r w:rsidRPr="00BE5F05">
        <w:rPr>
          <w:rFonts w:asciiTheme="minorHAnsi" w:hAnsiTheme="minorHAnsi" w:cs="Arial"/>
          <w:b/>
          <w:u w:val="single"/>
        </w:rPr>
        <w:t xml:space="preserve">QUESITO </w:t>
      </w:r>
      <w:r w:rsidR="00DC1774">
        <w:rPr>
          <w:rFonts w:asciiTheme="minorHAnsi" w:hAnsiTheme="minorHAnsi" w:cs="Arial"/>
          <w:b/>
          <w:u w:val="single"/>
        </w:rPr>
        <w:t xml:space="preserve">n. </w:t>
      </w:r>
      <w:r>
        <w:rPr>
          <w:rFonts w:asciiTheme="minorHAnsi" w:hAnsiTheme="minorHAnsi" w:cs="Arial"/>
          <w:b/>
          <w:u w:val="single"/>
        </w:rPr>
        <w:t>3</w:t>
      </w:r>
    </w:p>
    <w:p w:rsidR="00BE5F05" w:rsidRDefault="00BE5F05" w:rsidP="00BE5F05">
      <w:pPr>
        <w:spacing w:after="240"/>
        <w:jc w:val="both"/>
        <w:rPr>
          <w:rFonts w:asciiTheme="minorHAnsi" w:hAnsiTheme="minorHAnsi" w:cs="Arial"/>
        </w:rPr>
      </w:pPr>
      <w:r w:rsidRPr="00BE5F05">
        <w:rPr>
          <w:rFonts w:asciiTheme="minorHAnsi" w:hAnsiTheme="minorHAnsi" w:cs="Arial"/>
        </w:rPr>
        <w:t>Con riferimento ai Lotti n 1 e n 2 il disciplinare stabilisce al paragrafo 2.1 lettera g) che “ l’impresa si impegna a rendere disponibili nel corso dell’esecuzione dell’appalto, su richiesta d</w:t>
      </w:r>
      <w:r>
        <w:rPr>
          <w:rFonts w:asciiTheme="minorHAnsi" w:hAnsiTheme="minorHAnsi" w:cs="Arial"/>
        </w:rPr>
        <w:t>ell’Istituto, almeno 5 facchini</w:t>
      </w:r>
      <w:r w:rsidRPr="00BE5F05">
        <w:rPr>
          <w:rFonts w:asciiTheme="minorHAnsi" w:hAnsiTheme="minorHAnsi" w:cs="Arial"/>
        </w:rPr>
        <w:t>, muniti di apposita attestazione.</w:t>
      </w:r>
      <w:r>
        <w:rPr>
          <w:rFonts w:asciiTheme="minorHAnsi" w:hAnsiTheme="minorHAnsi" w:cs="Arial"/>
        </w:rPr>
        <w:t xml:space="preserve"> </w:t>
      </w:r>
      <w:r w:rsidRPr="00BE5F05">
        <w:rPr>
          <w:rFonts w:asciiTheme="minorHAnsi" w:hAnsiTheme="minorHAnsi" w:cs="Arial"/>
        </w:rPr>
        <w:t>Cosa si inte</w:t>
      </w:r>
      <w:r>
        <w:rPr>
          <w:rFonts w:asciiTheme="minorHAnsi" w:hAnsiTheme="minorHAnsi" w:cs="Arial"/>
        </w:rPr>
        <w:t>nde con “apposita attestazione”</w:t>
      </w:r>
      <w:r w:rsidRPr="00BE5F05">
        <w:rPr>
          <w:rFonts w:asciiTheme="minorHAnsi" w:hAnsiTheme="minorHAnsi" w:cs="Arial"/>
        </w:rPr>
        <w:t>?</w:t>
      </w:r>
      <w:r>
        <w:rPr>
          <w:rFonts w:asciiTheme="minorHAnsi" w:hAnsiTheme="minorHAnsi" w:cs="Arial"/>
        </w:rPr>
        <w:t xml:space="preserve"> </w:t>
      </w:r>
      <w:r w:rsidRPr="00BE5F05">
        <w:rPr>
          <w:rFonts w:asciiTheme="minorHAnsi" w:hAnsiTheme="minorHAnsi" w:cs="Arial"/>
        </w:rPr>
        <w:t xml:space="preserve">E’ possibile avere la </w:t>
      </w:r>
      <w:r>
        <w:rPr>
          <w:rFonts w:asciiTheme="minorHAnsi" w:hAnsiTheme="minorHAnsi" w:cs="Arial"/>
        </w:rPr>
        <w:t>normativa di riferimento</w:t>
      </w:r>
      <w:r w:rsidRPr="00BE5F05">
        <w:rPr>
          <w:rFonts w:asciiTheme="minorHAnsi" w:hAnsiTheme="minorHAnsi" w:cs="Arial"/>
        </w:rPr>
        <w:t>?</w:t>
      </w:r>
    </w:p>
    <w:p w:rsidR="00B30B01" w:rsidRPr="00B355EF" w:rsidRDefault="00BE5F05" w:rsidP="00CD41BF">
      <w:pPr>
        <w:spacing w:after="240"/>
        <w:jc w:val="both"/>
        <w:rPr>
          <w:rFonts w:asciiTheme="minorHAnsi" w:hAnsiTheme="minorHAnsi" w:cs="Arial"/>
          <w:b/>
          <w:u w:val="single"/>
        </w:rPr>
      </w:pPr>
      <w:r w:rsidRPr="00B355EF">
        <w:rPr>
          <w:rFonts w:asciiTheme="minorHAnsi" w:hAnsiTheme="minorHAnsi" w:cs="Arial"/>
          <w:b/>
          <w:u w:val="single"/>
        </w:rPr>
        <w:t xml:space="preserve">RISPOSTA </w:t>
      </w:r>
      <w:r w:rsidR="00DC1774" w:rsidRPr="00B355EF">
        <w:rPr>
          <w:rFonts w:asciiTheme="minorHAnsi" w:hAnsiTheme="minorHAnsi" w:cs="Arial"/>
          <w:b/>
          <w:u w:val="single"/>
        </w:rPr>
        <w:t xml:space="preserve">n. </w:t>
      </w:r>
      <w:r w:rsidRPr="00B355EF">
        <w:rPr>
          <w:rFonts w:asciiTheme="minorHAnsi" w:hAnsiTheme="minorHAnsi" w:cs="Arial"/>
          <w:b/>
          <w:u w:val="single"/>
        </w:rPr>
        <w:t>3</w:t>
      </w:r>
    </w:p>
    <w:p w:rsidR="00E621D5" w:rsidRPr="00B355EF" w:rsidRDefault="00E621D5" w:rsidP="00E621D5">
      <w:pPr>
        <w:spacing w:after="240"/>
        <w:jc w:val="both"/>
        <w:rPr>
          <w:rFonts w:asciiTheme="minorHAnsi" w:hAnsiTheme="minorHAnsi" w:cs="Arial"/>
        </w:rPr>
      </w:pPr>
      <w:r w:rsidRPr="00B355EF">
        <w:rPr>
          <w:rFonts w:asciiTheme="minorHAnsi" w:hAnsiTheme="minorHAnsi" w:cs="Arial"/>
        </w:rPr>
        <w:t xml:space="preserve">In relazione al requisito di partecipazione di cui al Titolo II, punto 2.1 </w:t>
      </w:r>
      <w:proofErr w:type="spellStart"/>
      <w:r w:rsidRPr="00B355EF">
        <w:rPr>
          <w:rFonts w:asciiTheme="minorHAnsi" w:hAnsiTheme="minorHAnsi" w:cs="Arial"/>
        </w:rPr>
        <w:t>lett</w:t>
      </w:r>
      <w:proofErr w:type="spellEnd"/>
      <w:r w:rsidRPr="00B355EF">
        <w:rPr>
          <w:rFonts w:asciiTheme="minorHAnsi" w:hAnsiTheme="minorHAnsi" w:cs="Arial"/>
        </w:rPr>
        <w:t>. g) del Disciplinare di gara si specifica che per “apposita attestazione” è da intendersi:</w:t>
      </w:r>
    </w:p>
    <w:p w:rsidR="00E621D5" w:rsidRPr="00B355EF" w:rsidRDefault="00E621D5" w:rsidP="00E621D5">
      <w:pPr>
        <w:numPr>
          <w:ilvl w:val="0"/>
          <w:numId w:val="43"/>
        </w:numPr>
        <w:spacing w:after="240"/>
        <w:jc w:val="both"/>
        <w:rPr>
          <w:rFonts w:asciiTheme="minorHAnsi" w:hAnsiTheme="minorHAnsi" w:cs="Arial"/>
        </w:rPr>
      </w:pPr>
      <w:r w:rsidRPr="00B355EF">
        <w:rPr>
          <w:rFonts w:asciiTheme="minorHAnsi" w:hAnsiTheme="minorHAnsi" w:cs="Arial"/>
        </w:rPr>
        <w:t>nel caso di Impresa che svolge attività di facchinaggio</w:t>
      </w:r>
      <w:r w:rsidR="008C7C60" w:rsidRPr="00B355EF">
        <w:rPr>
          <w:rFonts w:asciiTheme="minorHAnsi" w:hAnsiTheme="minorHAnsi" w:cs="Arial"/>
        </w:rPr>
        <w:t xml:space="preserve"> ai sensi del D.M. n. 221/2003</w:t>
      </w:r>
      <w:r w:rsidRPr="00B355EF">
        <w:rPr>
          <w:rFonts w:asciiTheme="minorHAnsi" w:hAnsiTheme="minorHAnsi" w:cs="Arial"/>
        </w:rPr>
        <w:t>, la dichiarazione di inizio attività effettuata dall’Impresa stessa presso la CCIAA competente, ai sensi dell’art. 10, D.L. n. 7/2007 convertito in L. n. 40/2007;</w:t>
      </w:r>
    </w:p>
    <w:p w:rsidR="00BE5F05" w:rsidRPr="00B355EF" w:rsidRDefault="00E621D5" w:rsidP="008C7C60">
      <w:pPr>
        <w:numPr>
          <w:ilvl w:val="0"/>
          <w:numId w:val="43"/>
        </w:numPr>
        <w:spacing w:after="240"/>
        <w:jc w:val="both"/>
        <w:rPr>
          <w:rFonts w:asciiTheme="minorHAnsi" w:hAnsiTheme="minorHAnsi" w:cs="Arial"/>
        </w:rPr>
      </w:pPr>
      <w:r w:rsidRPr="00B355EF">
        <w:rPr>
          <w:rFonts w:asciiTheme="minorHAnsi" w:hAnsiTheme="minorHAnsi" w:cs="Arial"/>
        </w:rPr>
        <w:t>nel caso di Impresa che non svolge attività di facchinaggio</w:t>
      </w:r>
      <w:r w:rsidR="008C7C60" w:rsidRPr="00B355EF">
        <w:rPr>
          <w:rFonts w:asciiTheme="minorHAnsi" w:hAnsiTheme="minorHAnsi" w:cs="Arial"/>
        </w:rPr>
        <w:t xml:space="preserve"> ai sensi del D.M. n. 221/2003</w:t>
      </w:r>
      <w:r w:rsidRPr="00B355EF">
        <w:rPr>
          <w:rFonts w:asciiTheme="minorHAnsi" w:hAnsiTheme="minorHAnsi" w:cs="Arial"/>
        </w:rPr>
        <w:t>, la denuncia di inizio attività effettuata personalmente da ciascun facchino di cui l’Impresa si avvale presso l’autorità locale di pubblica sicurezza, ai sensi</w:t>
      </w:r>
      <w:r w:rsidR="00EA1BE5" w:rsidRPr="00B355EF">
        <w:rPr>
          <w:rFonts w:asciiTheme="minorHAnsi" w:hAnsiTheme="minorHAnsi" w:cs="Arial"/>
        </w:rPr>
        <w:t xml:space="preserve"> del D.P.R. n. 342/1994</w:t>
      </w:r>
      <w:r w:rsidRPr="00B355EF">
        <w:rPr>
          <w:rFonts w:asciiTheme="minorHAnsi" w:hAnsiTheme="minorHAnsi" w:cs="Arial"/>
        </w:rPr>
        <w:t>.</w:t>
      </w:r>
    </w:p>
    <w:p w:rsidR="00E10458" w:rsidRPr="00E10458" w:rsidRDefault="00E10458" w:rsidP="00BE5F05">
      <w:pPr>
        <w:spacing w:after="240"/>
        <w:jc w:val="both"/>
        <w:rPr>
          <w:rFonts w:asciiTheme="minorHAnsi" w:hAnsiTheme="minorHAnsi" w:cs="Arial"/>
          <w:sz w:val="10"/>
          <w:szCs w:val="10"/>
        </w:rPr>
      </w:pPr>
    </w:p>
    <w:p w:rsidR="00BE5F05" w:rsidRDefault="00BE5F05" w:rsidP="00BE5F05">
      <w:pPr>
        <w:spacing w:after="240"/>
        <w:jc w:val="both"/>
        <w:rPr>
          <w:rFonts w:asciiTheme="minorHAnsi" w:hAnsiTheme="minorHAnsi" w:cs="Arial"/>
          <w:b/>
          <w:u w:val="single"/>
        </w:rPr>
      </w:pPr>
      <w:r w:rsidRPr="00BE5F05">
        <w:rPr>
          <w:rFonts w:asciiTheme="minorHAnsi" w:hAnsiTheme="minorHAnsi" w:cs="Arial"/>
          <w:b/>
          <w:u w:val="single"/>
        </w:rPr>
        <w:t xml:space="preserve">QUESITO </w:t>
      </w:r>
      <w:r w:rsidR="00DC1774">
        <w:rPr>
          <w:rFonts w:asciiTheme="minorHAnsi" w:hAnsiTheme="minorHAnsi" w:cs="Arial"/>
          <w:b/>
          <w:u w:val="single"/>
        </w:rPr>
        <w:t xml:space="preserve">n. </w:t>
      </w:r>
      <w:r>
        <w:rPr>
          <w:rFonts w:asciiTheme="minorHAnsi" w:hAnsiTheme="minorHAnsi" w:cs="Arial"/>
          <w:b/>
          <w:u w:val="single"/>
        </w:rPr>
        <w:t>4</w:t>
      </w:r>
    </w:p>
    <w:p w:rsidR="00BE5F05" w:rsidRDefault="00BE5F05" w:rsidP="00BE5F05">
      <w:pPr>
        <w:spacing w:after="240"/>
        <w:jc w:val="both"/>
        <w:rPr>
          <w:rFonts w:asciiTheme="minorHAnsi" w:hAnsiTheme="minorHAnsi" w:cs="Arial"/>
        </w:rPr>
      </w:pPr>
      <w:r w:rsidRPr="00BE5F05">
        <w:rPr>
          <w:rFonts w:asciiTheme="minorHAnsi" w:hAnsiTheme="minorHAnsi" w:cs="Arial"/>
        </w:rPr>
        <w:t>Con riferimento alle condizioni minime di partecipazione di cui alle lette</w:t>
      </w:r>
      <w:r w:rsidR="00654989">
        <w:rPr>
          <w:rFonts w:asciiTheme="minorHAnsi" w:hAnsiTheme="minorHAnsi" w:cs="Arial"/>
        </w:rPr>
        <w:t>re</w:t>
      </w:r>
      <w:r w:rsidRPr="00BE5F05">
        <w:rPr>
          <w:rFonts w:asciiTheme="minorHAnsi" w:hAnsiTheme="minorHAnsi" w:cs="Arial"/>
        </w:rPr>
        <w:t xml:space="preserve"> e) ed f) il disci</w:t>
      </w:r>
      <w:r w:rsidR="00D47BB6">
        <w:rPr>
          <w:rFonts w:asciiTheme="minorHAnsi" w:hAnsiTheme="minorHAnsi" w:cs="Arial"/>
        </w:rPr>
        <w:t>plinare (par. 2.1 pag 26 di 50)</w:t>
      </w:r>
      <w:r w:rsidRPr="00BE5F05">
        <w:rPr>
          <w:rFonts w:asciiTheme="minorHAnsi" w:hAnsiTheme="minorHAnsi" w:cs="Arial"/>
        </w:rPr>
        <w:t xml:space="preserve"> stabilisce che il concorrente che intenda partecipare a più Lotti dovrà possedere almeno la somma dei requisiti economici richiesti per ciascun lotto p</w:t>
      </w:r>
      <w:r>
        <w:rPr>
          <w:rFonts w:asciiTheme="minorHAnsi" w:hAnsiTheme="minorHAnsi" w:cs="Arial"/>
        </w:rPr>
        <w:t>er il quale intende partecipare</w:t>
      </w:r>
      <w:r w:rsidRPr="00BE5F05">
        <w:rPr>
          <w:rFonts w:asciiTheme="minorHAnsi" w:hAnsiTheme="minorHAnsi" w:cs="Arial"/>
        </w:rPr>
        <w:t>. Ciò vuol dire che se si partecipa per tutti e tre i lotti il concorrente dovrà avere un fatturato globale di almeno € 4.400.000,00 ed un fatturato specifico di almeno € 2.550.000,00</w:t>
      </w:r>
      <w:r>
        <w:rPr>
          <w:rFonts w:asciiTheme="minorHAnsi" w:hAnsiTheme="minorHAnsi" w:cs="Arial"/>
        </w:rPr>
        <w:t xml:space="preserve"> per il triennio di riferimento</w:t>
      </w:r>
      <w:r w:rsidRPr="00BE5F05">
        <w:rPr>
          <w:rFonts w:asciiTheme="minorHAnsi" w:hAnsiTheme="minorHAnsi" w:cs="Arial"/>
        </w:rPr>
        <w:t>?</w:t>
      </w:r>
    </w:p>
    <w:p w:rsidR="00DC1774" w:rsidRDefault="00DC1774" w:rsidP="00BE5F05">
      <w:pPr>
        <w:spacing w:after="240"/>
        <w:jc w:val="both"/>
        <w:rPr>
          <w:rFonts w:asciiTheme="minorHAnsi" w:hAnsiTheme="minorHAnsi" w:cs="Arial"/>
          <w:b/>
          <w:u w:val="single"/>
        </w:rPr>
      </w:pPr>
      <w:r w:rsidRPr="00DC1774">
        <w:rPr>
          <w:rFonts w:asciiTheme="minorHAnsi" w:hAnsiTheme="minorHAnsi" w:cs="Arial"/>
          <w:b/>
          <w:u w:val="single"/>
        </w:rPr>
        <w:t xml:space="preserve">RISPOSTA </w:t>
      </w:r>
      <w:r>
        <w:rPr>
          <w:rFonts w:asciiTheme="minorHAnsi" w:hAnsiTheme="minorHAnsi" w:cs="Arial"/>
          <w:b/>
          <w:u w:val="single"/>
        </w:rPr>
        <w:t>n. 4</w:t>
      </w:r>
    </w:p>
    <w:p w:rsidR="00197805" w:rsidRDefault="00D47BB6" w:rsidP="00930E8F">
      <w:pPr>
        <w:spacing w:after="24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Si conferma che, come enunciato al Titolo II, punto 2.1 del Disciplinare di gara, </w:t>
      </w:r>
      <w:r w:rsidRPr="00D47BB6">
        <w:rPr>
          <w:rFonts w:asciiTheme="minorHAnsi" w:hAnsiTheme="minorHAnsi" w:cs="Arial"/>
        </w:rPr>
        <w:t xml:space="preserve">il concorrente che intende partecipare a più Lotti dovrà possedere almeno la somma dei requisiti economici richiesti per ciascun Lotto per il quale intende partecipare. </w:t>
      </w:r>
      <w:r>
        <w:rPr>
          <w:rFonts w:asciiTheme="minorHAnsi" w:hAnsiTheme="minorHAnsi" w:cs="Arial"/>
        </w:rPr>
        <w:t xml:space="preserve">Per cui </w:t>
      </w:r>
      <w:r w:rsidRPr="00D47BB6">
        <w:rPr>
          <w:rFonts w:asciiTheme="minorHAnsi" w:hAnsiTheme="minorHAnsi" w:cs="Arial"/>
        </w:rPr>
        <w:t xml:space="preserve">il concorrente </w:t>
      </w:r>
      <w:r>
        <w:rPr>
          <w:rFonts w:asciiTheme="minorHAnsi" w:hAnsiTheme="minorHAnsi" w:cs="Arial"/>
        </w:rPr>
        <w:t xml:space="preserve">che intenda partecipare a tutti e tre i Lotti </w:t>
      </w:r>
      <w:r w:rsidRPr="00D47BB6">
        <w:rPr>
          <w:rFonts w:asciiTheme="minorHAnsi" w:hAnsiTheme="minorHAnsi" w:cs="Arial"/>
        </w:rPr>
        <w:t xml:space="preserve">dovrà </w:t>
      </w:r>
      <w:r>
        <w:rPr>
          <w:rFonts w:asciiTheme="minorHAnsi" w:hAnsiTheme="minorHAnsi" w:cs="Arial"/>
        </w:rPr>
        <w:t>possedere</w:t>
      </w:r>
      <w:r w:rsidRPr="00D47BB6">
        <w:rPr>
          <w:rFonts w:asciiTheme="minorHAnsi" w:hAnsiTheme="minorHAnsi" w:cs="Arial"/>
        </w:rPr>
        <w:t xml:space="preserve"> un fatturato globale di almeno € 4.400.000,00 ed un fatturato </w:t>
      </w:r>
      <w:r w:rsidRPr="00D47BB6">
        <w:rPr>
          <w:rFonts w:asciiTheme="minorHAnsi" w:hAnsiTheme="minorHAnsi" w:cs="Arial"/>
        </w:rPr>
        <w:lastRenderedPageBreak/>
        <w:t xml:space="preserve">specifico di almeno € 2.550.000,00 </w:t>
      </w:r>
      <w:r w:rsidR="00076355" w:rsidRPr="00076355">
        <w:rPr>
          <w:rFonts w:asciiTheme="minorHAnsi" w:hAnsiTheme="minorHAnsi" w:cs="Arial"/>
        </w:rPr>
        <w:t>negli ultimi 3 esercizi chiusi anteriormente alla data di pubblicazione del Bando</w:t>
      </w:r>
      <w:r>
        <w:rPr>
          <w:rFonts w:asciiTheme="minorHAnsi" w:hAnsiTheme="minorHAnsi" w:cs="Arial"/>
        </w:rPr>
        <w:t>.</w:t>
      </w:r>
    </w:p>
    <w:p w:rsidR="00197805" w:rsidRPr="00197805" w:rsidRDefault="00197805" w:rsidP="00930E8F">
      <w:pPr>
        <w:spacing w:after="240"/>
        <w:jc w:val="both"/>
        <w:rPr>
          <w:rFonts w:asciiTheme="minorHAnsi" w:hAnsiTheme="minorHAnsi" w:cs="Arial"/>
          <w:sz w:val="10"/>
          <w:szCs w:val="10"/>
        </w:rPr>
      </w:pPr>
    </w:p>
    <w:p w:rsidR="00197805" w:rsidRDefault="00197805" w:rsidP="00930E8F">
      <w:pPr>
        <w:spacing w:after="240"/>
        <w:jc w:val="both"/>
        <w:rPr>
          <w:rFonts w:asciiTheme="minorHAnsi" w:hAnsiTheme="minorHAnsi" w:cs="Arial"/>
        </w:rPr>
      </w:pPr>
      <w:r w:rsidRPr="00197805">
        <w:rPr>
          <w:rFonts w:asciiTheme="minorHAnsi" w:hAnsiTheme="minorHAnsi" w:cs="Arial"/>
          <w:b/>
          <w:u w:val="single"/>
        </w:rPr>
        <w:t xml:space="preserve">QUESITO n. </w:t>
      </w:r>
      <w:r>
        <w:rPr>
          <w:rFonts w:asciiTheme="minorHAnsi" w:hAnsiTheme="minorHAnsi" w:cs="Arial"/>
          <w:b/>
          <w:u w:val="single"/>
        </w:rPr>
        <w:t>5</w:t>
      </w:r>
    </w:p>
    <w:p w:rsidR="00197805" w:rsidRDefault="00197805" w:rsidP="00197805">
      <w:pPr>
        <w:spacing w:after="240"/>
        <w:jc w:val="both"/>
        <w:rPr>
          <w:rFonts w:asciiTheme="minorHAnsi" w:hAnsiTheme="minorHAnsi" w:cs="Arial"/>
        </w:rPr>
      </w:pPr>
      <w:r w:rsidRPr="00197805">
        <w:rPr>
          <w:rFonts w:asciiTheme="minorHAnsi" w:hAnsiTheme="minorHAnsi" w:cs="Arial"/>
        </w:rPr>
        <w:t>Il disciplin</w:t>
      </w:r>
      <w:r>
        <w:rPr>
          <w:rFonts w:asciiTheme="minorHAnsi" w:hAnsiTheme="minorHAnsi" w:cs="Arial"/>
        </w:rPr>
        <w:t>are alla premessa indica che il</w:t>
      </w:r>
      <w:r w:rsidRPr="00197805">
        <w:rPr>
          <w:rFonts w:asciiTheme="minorHAnsi" w:hAnsiTheme="minorHAnsi" w:cs="Arial"/>
        </w:rPr>
        <w:t> bando è stato pubblicato sulla G.U. dell'Unione Europea in data 30.12.2011. Quindi, l'anno 2011,  si può considerare quale esercizio utile ai fini del calcolo dei fa</w:t>
      </w:r>
      <w:r>
        <w:rPr>
          <w:rFonts w:asciiTheme="minorHAnsi" w:hAnsiTheme="minorHAnsi" w:cs="Arial"/>
        </w:rPr>
        <w:t>tturati degli ultimi 3 esercizi</w:t>
      </w:r>
      <w:r w:rsidRPr="00197805">
        <w:rPr>
          <w:rFonts w:asciiTheme="minorHAnsi" w:hAnsiTheme="minorHAnsi" w:cs="Arial"/>
        </w:rPr>
        <w:t>?</w:t>
      </w:r>
    </w:p>
    <w:p w:rsidR="00197805" w:rsidRPr="006100D8" w:rsidRDefault="00197805" w:rsidP="00197805">
      <w:pPr>
        <w:spacing w:after="240"/>
        <w:jc w:val="both"/>
        <w:rPr>
          <w:rFonts w:asciiTheme="minorHAnsi" w:hAnsiTheme="minorHAnsi" w:cs="Arial"/>
          <w:b/>
          <w:u w:val="single"/>
        </w:rPr>
      </w:pPr>
      <w:r w:rsidRPr="006100D8">
        <w:rPr>
          <w:rFonts w:asciiTheme="minorHAnsi" w:hAnsiTheme="minorHAnsi" w:cs="Arial"/>
          <w:b/>
          <w:u w:val="single"/>
        </w:rPr>
        <w:t>RISPOSTA n. 5</w:t>
      </w:r>
    </w:p>
    <w:p w:rsidR="00A967DE" w:rsidRDefault="00197805">
      <w:pPr>
        <w:spacing w:after="240"/>
        <w:jc w:val="both"/>
        <w:rPr>
          <w:rFonts w:asciiTheme="minorHAnsi" w:hAnsiTheme="minorHAnsi" w:cs="Arial"/>
        </w:rPr>
      </w:pPr>
      <w:r w:rsidRPr="006100D8">
        <w:rPr>
          <w:rFonts w:asciiTheme="minorHAnsi" w:hAnsiTheme="minorHAnsi" w:cs="Arial"/>
        </w:rPr>
        <w:t>Si ribadisce che, come stabilito al Titolo II, punto 2.1 del Disciplinare di ga</w:t>
      </w:r>
      <w:r w:rsidR="00ED38ED" w:rsidRPr="006100D8">
        <w:rPr>
          <w:rFonts w:asciiTheme="minorHAnsi" w:hAnsiTheme="minorHAnsi" w:cs="Arial"/>
        </w:rPr>
        <w:t xml:space="preserve">ra, per il calcolo dei requisiti di partecipazione </w:t>
      </w:r>
      <w:r w:rsidR="008547D1" w:rsidRPr="006100D8">
        <w:rPr>
          <w:rFonts w:asciiTheme="minorHAnsi" w:hAnsiTheme="minorHAnsi" w:cs="Arial"/>
        </w:rPr>
        <w:t>costituiti</w:t>
      </w:r>
      <w:r w:rsidRPr="006100D8">
        <w:rPr>
          <w:rFonts w:asciiTheme="minorHAnsi" w:hAnsiTheme="minorHAnsi" w:cs="Arial"/>
        </w:rPr>
        <w:t xml:space="preserve"> dal possesso di </w:t>
      </w:r>
      <w:r w:rsidR="008547D1" w:rsidRPr="006100D8">
        <w:rPr>
          <w:rFonts w:asciiTheme="minorHAnsi" w:hAnsiTheme="minorHAnsi" w:cs="Arial"/>
        </w:rPr>
        <w:t>un</w:t>
      </w:r>
      <w:r w:rsidRPr="006100D8">
        <w:rPr>
          <w:rFonts w:asciiTheme="minorHAnsi" w:hAnsiTheme="minorHAnsi" w:cs="Arial"/>
        </w:rPr>
        <w:t xml:space="preserve"> fatturato globale e </w:t>
      </w:r>
      <w:r w:rsidR="00A967DE" w:rsidRPr="006100D8">
        <w:rPr>
          <w:rFonts w:asciiTheme="minorHAnsi" w:hAnsiTheme="minorHAnsi" w:cs="Arial"/>
        </w:rPr>
        <w:t xml:space="preserve">dal possesso </w:t>
      </w:r>
      <w:r w:rsidR="008547D1" w:rsidRPr="006100D8">
        <w:rPr>
          <w:rFonts w:asciiTheme="minorHAnsi" w:hAnsiTheme="minorHAnsi" w:cs="Arial"/>
        </w:rPr>
        <w:t>di un</w:t>
      </w:r>
      <w:r w:rsidR="00ED38ED" w:rsidRPr="006100D8">
        <w:rPr>
          <w:rFonts w:asciiTheme="minorHAnsi" w:hAnsiTheme="minorHAnsi" w:cs="Arial"/>
        </w:rPr>
        <w:t xml:space="preserve"> fatturato </w:t>
      </w:r>
      <w:r w:rsidRPr="006100D8">
        <w:rPr>
          <w:rFonts w:asciiTheme="minorHAnsi" w:hAnsiTheme="minorHAnsi" w:cs="Arial"/>
        </w:rPr>
        <w:t>specifico</w:t>
      </w:r>
      <w:r w:rsidR="008547D1" w:rsidRPr="006100D8">
        <w:rPr>
          <w:rFonts w:asciiTheme="minorHAnsi" w:hAnsiTheme="minorHAnsi" w:cs="Arial"/>
        </w:rPr>
        <w:t xml:space="preserve"> pari almeno agli importi prefissati</w:t>
      </w:r>
      <w:r w:rsidR="00ED38ED" w:rsidRPr="006100D8">
        <w:rPr>
          <w:rFonts w:asciiTheme="minorHAnsi" w:hAnsiTheme="minorHAnsi" w:cs="Arial"/>
        </w:rPr>
        <w:t xml:space="preserve"> </w:t>
      </w:r>
      <w:r w:rsidR="008547D1" w:rsidRPr="006100D8">
        <w:rPr>
          <w:rFonts w:asciiTheme="minorHAnsi" w:hAnsiTheme="minorHAnsi" w:cs="Arial"/>
        </w:rPr>
        <w:t xml:space="preserve">dalla Stazione Appaltante </w:t>
      </w:r>
      <w:r w:rsidR="00ED38ED" w:rsidRPr="006100D8">
        <w:rPr>
          <w:rFonts w:asciiTheme="minorHAnsi" w:hAnsiTheme="minorHAnsi" w:cs="Arial"/>
        </w:rPr>
        <w:t xml:space="preserve">si deve far riferimento agli ultimi 3 esercizi chiusi anteriormente alla data di pubblicazione del Bando. Nel caso di specie, </w:t>
      </w:r>
      <w:r w:rsidR="00EA1BE5" w:rsidRPr="006100D8">
        <w:rPr>
          <w:rFonts w:asciiTheme="minorHAnsi" w:hAnsiTheme="minorHAnsi" w:cs="Arial"/>
        </w:rPr>
        <w:t xml:space="preserve">pertanto, </w:t>
      </w:r>
      <w:r w:rsidR="00ED38ED" w:rsidRPr="006100D8">
        <w:rPr>
          <w:rFonts w:asciiTheme="minorHAnsi" w:hAnsiTheme="minorHAnsi" w:cs="Arial"/>
        </w:rPr>
        <w:t>per valutare il rispetto de</w:t>
      </w:r>
      <w:r w:rsidR="008547D1" w:rsidRPr="006100D8">
        <w:rPr>
          <w:rFonts w:asciiTheme="minorHAnsi" w:hAnsiTheme="minorHAnsi" w:cs="Arial"/>
        </w:rPr>
        <w:t>i</w:t>
      </w:r>
      <w:r w:rsidR="00ED38ED" w:rsidRPr="006100D8">
        <w:rPr>
          <w:rFonts w:asciiTheme="minorHAnsi" w:hAnsiTheme="minorHAnsi" w:cs="Arial"/>
        </w:rPr>
        <w:t xml:space="preserve"> su</w:t>
      </w:r>
      <w:r w:rsidR="008547D1" w:rsidRPr="006100D8">
        <w:rPr>
          <w:rFonts w:asciiTheme="minorHAnsi" w:hAnsiTheme="minorHAnsi" w:cs="Arial"/>
        </w:rPr>
        <w:t>ddetti requisiti</w:t>
      </w:r>
      <w:r w:rsidR="00ED38ED" w:rsidRPr="006100D8">
        <w:rPr>
          <w:rFonts w:asciiTheme="minorHAnsi" w:hAnsiTheme="minorHAnsi" w:cs="Arial"/>
        </w:rPr>
        <w:t xml:space="preserve"> di partecipazione </w:t>
      </w:r>
      <w:r w:rsidR="00817D20" w:rsidRPr="006100D8">
        <w:rPr>
          <w:rFonts w:asciiTheme="minorHAnsi" w:hAnsiTheme="minorHAnsi" w:cs="Arial"/>
        </w:rPr>
        <w:t xml:space="preserve">da parte dell’Impresa </w:t>
      </w:r>
      <w:r w:rsidR="00ED38ED" w:rsidRPr="006100D8">
        <w:rPr>
          <w:rFonts w:asciiTheme="minorHAnsi" w:hAnsiTheme="minorHAnsi" w:cs="Arial"/>
        </w:rPr>
        <w:t xml:space="preserve">si devono considerare </w:t>
      </w:r>
      <w:r w:rsidR="000C1610" w:rsidRPr="006100D8">
        <w:rPr>
          <w:rFonts w:asciiTheme="minorHAnsi" w:hAnsiTheme="minorHAnsi" w:cs="Arial"/>
        </w:rPr>
        <w:t xml:space="preserve">gli </w:t>
      </w:r>
      <w:r w:rsidR="00ED38ED" w:rsidRPr="006100D8">
        <w:rPr>
          <w:rFonts w:asciiTheme="minorHAnsi" w:hAnsiTheme="minorHAnsi" w:cs="Arial"/>
        </w:rPr>
        <w:t xml:space="preserve">esercizi </w:t>
      </w:r>
      <w:r w:rsidR="00310986" w:rsidRPr="006100D8">
        <w:rPr>
          <w:rFonts w:asciiTheme="minorHAnsi" w:hAnsiTheme="minorHAnsi" w:cs="Arial"/>
        </w:rPr>
        <w:t>2008, 2009 e 2010.</w:t>
      </w:r>
    </w:p>
    <w:p w:rsidR="00783A54" w:rsidRPr="00783A54" w:rsidRDefault="00783A54">
      <w:pPr>
        <w:spacing w:after="240"/>
        <w:jc w:val="both"/>
        <w:rPr>
          <w:rFonts w:asciiTheme="minorHAnsi" w:hAnsiTheme="minorHAnsi" w:cs="Arial"/>
          <w:sz w:val="10"/>
          <w:szCs w:val="10"/>
        </w:rPr>
      </w:pPr>
    </w:p>
    <w:p w:rsidR="00783A54" w:rsidRPr="00D96A24" w:rsidRDefault="00783A54">
      <w:pPr>
        <w:spacing w:after="240"/>
        <w:jc w:val="both"/>
        <w:rPr>
          <w:rFonts w:asciiTheme="minorHAnsi" w:hAnsiTheme="minorHAnsi" w:cs="Arial"/>
          <w:b/>
          <w:u w:val="single"/>
        </w:rPr>
      </w:pPr>
      <w:r w:rsidRPr="00D96A24">
        <w:rPr>
          <w:rFonts w:asciiTheme="minorHAnsi" w:hAnsiTheme="minorHAnsi" w:cs="Arial"/>
          <w:b/>
          <w:u w:val="single"/>
        </w:rPr>
        <w:t>QUESITO N. 6</w:t>
      </w:r>
    </w:p>
    <w:p w:rsidR="00783A54" w:rsidRPr="00D96A24" w:rsidRDefault="00783A54" w:rsidP="00783A54">
      <w:pPr>
        <w:spacing w:after="240"/>
        <w:jc w:val="both"/>
        <w:rPr>
          <w:rFonts w:asciiTheme="minorHAnsi" w:hAnsiTheme="minorHAnsi" w:cs="Arial"/>
        </w:rPr>
      </w:pPr>
      <w:r w:rsidRPr="00D96A24">
        <w:rPr>
          <w:rFonts w:asciiTheme="minorHAnsi" w:hAnsiTheme="minorHAnsi" w:cs="Arial"/>
        </w:rPr>
        <w:t xml:space="preserve">2.1 Domanda di partecipazione alla gara, </w:t>
      </w:r>
      <w:r w:rsidRPr="00D96A24">
        <w:rPr>
          <w:rFonts w:asciiTheme="minorHAnsi" w:hAnsiTheme="minorHAnsi" w:cs="Arial"/>
          <w:bCs/>
        </w:rPr>
        <w:t xml:space="preserve">punto e) Fatturato globale. </w:t>
      </w:r>
      <w:r w:rsidRPr="00D96A24">
        <w:rPr>
          <w:rFonts w:asciiTheme="minorHAnsi" w:hAnsiTheme="minorHAnsi" w:cs="Arial"/>
        </w:rPr>
        <w:t>Viene fatto riferimento all'indicazione del fatturato globale realizzato dall'impresa negli ultimi 3 anni: il valore di riferimento da indicare è quello derivante dalla Dichiarazione IVA Annuale oppure quello derivante dall'ammontare dei Ricavi delle vendite e delle prestazioni (Valore della produzione del Conto Economico redatto con criteri civilistici)?</w:t>
      </w:r>
    </w:p>
    <w:p w:rsidR="00783A54" w:rsidRPr="00D96A24" w:rsidRDefault="00783A54">
      <w:pPr>
        <w:spacing w:after="240"/>
        <w:jc w:val="both"/>
        <w:rPr>
          <w:rFonts w:asciiTheme="minorHAnsi" w:hAnsiTheme="minorHAnsi" w:cs="Arial"/>
          <w:b/>
          <w:u w:val="single"/>
        </w:rPr>
      </w:pPr>
      <w:r w:rsidRPr="00D96A24">
        <w:rPr>
          <w:rFonts w:asciiTheme="minorHAnsi" w:hAnsiTheme="minorHAnsi" w:cs="Arial"/>
          <w:b/>
          <w:u w:val="single"/>
        </w:rPr>
        <w:t>RISPOSTA N. 6</w:t>
      </w:r>
    </w:p>
    <w:p w:rsidR="00783A54" w:rsidRPr="00D96A24" w:rsidRDefault="00CA01A7" w:rsidP="00DB0C6C">
      <w:pPr>
        <w:spacing w:after="240"/>
        <w:jc w:val="both"/>
        <w:rPr>
          <w:rFonts w:asciiTheme="minorHAnsi" w:hAnsiTheme="minorHAnsi" w:cs="Arial"/>
        </w:rPr>
      </w:pPr>
      <w:r w:rsidRPr="00D96A24">
        <w:rPr>
          <w:rFonts w:asciiTheme="minorHAnsi" w:hAnsiTheme="minorHAnsi" w:cs="Arial"/>
        </w:rPr>
        <w:t xml:space="preserve">Con </w:t>
      </w:r>
      <w:r w:rsidR="00952C32" w:rsidRPr="00D96A24">
        <w:rPr>
          <w:rFonts w:asciiTheme="minorHAnsi" w:hAnsiTheme="minorHAnsi" w:cs="Arial"/>
        </w:rPr>
        <w:t>riferimento a quanto enunciato al</w:t>
      </w:r>
      <w:r w:rsidRPr="00D96A24">
        <w:rPr>
          <w:rFonts w:asciiTheme="minorHAnsi" w:hAnsiTheme="minorHAnsi" w:cs="Arial"/>
        </w:rPr>
        <w:t xml:space="preserve"> Titolo II, punto 2.1, </w:t>
      </w:r>
      <w:proofErr w:type="spellStart"/>
      <w:r w:rsidRPr="00D96A24">
        <w:rPr>
          <w:rFonts w:asciiTheme="minorHAnsi" w:hAnsiTheme="minorHAnsi" w:cs="Arial"/>
        </w:rPr>
        <w:t>lett</w:t>
      </w:r>
      <w:proofErr w:type="spellEnd"/>
      <w:r w:rsidRPr="00D96A24">
        <w:rPr>
          <w:rFonts w:asciiTheme="minorHAnsi" w:hAnsiTheme="minorHAnsi" w:cs="Arial"/>
        </w:rPr>
        <w:t xml:space="preserve">. e) del Disciplinare di gara, si precisa che </w:t>
      </w:r>
      <w:r w:rsidR="00DB0C6C" w:rsidRPr="00D96A24">
        <w:rPr>
          <w:rFonts w:asciiTheme="minorHAnsi" w:hAnsiTheme="minorHAnsi" w:cs="Arial"/>
        </w:rPr>
        <w:t xml:space="preserve">– come desumibile anche dall’Allegato C al Disciplinare di gara (“Documentazione a comprova dei requisiti”) – </w:t>
      </w:r>
      <w:r w:rsidRPr="00D96A24">
        <w:rPr>
          <w:rFonts w:asciiTheme="minorHAnsi" w:hAnsiTheme="minorHAnsi" w:cs="Arial"/>
        </w:rPr>
        <w:t xml:space="preserve">il valore di riferimento per l’indicazione del fatturato globale realizzato dall’Impresa negli ultimi 3 esercizi chiusi anteriormente alla data di pubblicazione del Bando è quello derivante </w:t>
      </w:r>
      <w:r w:rsidR="00DB0C6C" w:rsidRPr="00D96A24">
        <w:rPr>
          <w:rFonts w:asciiTheme="minorHAnsi" w:hAnsiTheme="minorHAnsi" w:cs="Arial"/>
        </w:rPr>
        <w:t>dai bilanci relativi agli esercizi considerati o</w:t>
      </w:r>
      <w:r w:rsidR="00B355EF" w:rsidRPr="00D96A24">
        <w:rPr>
          <w:rFonts w:asciiTheme="minorHAnsi" w:hAnsiTheme="minorHAnsi" w:cs="Arial"/>
        </w:rPr>
        <w:t>, in alternativa,</w:t>
      </w:r>
      <w:r w:rsidR="00DB0C6C" w:rsidRPr="00D96A24">
        <w:rPr>
          <w:rFonts w:asciiTheme="minorHAnsi" w:hAnsiTheme="minorHAnsi" w:cs="Arial"/>
        </w:rPr>
        <w:t xml:space="preserve"> dalla relazione di un revisore contabile iscritto nell’apposito registro</w:t>
      </w:r>
      <w:r w:rsidRPr="00D96A24">
        <w:rPr>
          <w:rFonts w:asciiTheme="minorHAnsi" w:hAnsiTheme="minorHAnsi" w:cs="Arial"/>
        </w:rPr>
        <w:t>.</w:t>
      </w:r>
      <w:r w:rsidR="00D96A24" w:rsidRPr="00D96A24">
        <w:rPr>
          <w:rFonts w:asciiTheme="minorHAnsi" w:hAnsiTheme="minorHAnsi" w:cs="Arial"/>
        </w:rPr>
        <w:t xml:space="preserve"> Si precisa a tal fine che in sede di comprova dei requisiti, ai sensi dell’art. 48 del </w:t>
      </w:r>
      <w:proofErr w:type="spellStart"/>
      <w:r w:rsidR="00D96A24" w:rsidRPr="00D96A24">
        <w:rPr>
          <w:rFonts w:asciiTheme="minorHAnsi" w:hAnsiTheme="minorHAnsi" w:cs="Arial"/>
        </w:rPr>
        <w:t>D.lgs</w:t>
      </w:r>
      <w:proofErr w:type="spellEnd"/>
      <w:r w:rsidR="00D96A24" w:rsidRPr="00D96A24">
        <w:rPr>
          <w:rFonts w:asciiTheme="minorHAnsi" w:hAnsiTheme="minorHAnsi" w:cs="Arial"/>
        </w:rPr>
        <w:t xml:space="preserve"> n. 163/2006</w:t>
      </w:r>
      <w:r w:rsidR="00D96A24">
        <w:rPr>
          <w:rFonts w:asciiTheme="minorHAnsi" w:hAnsiTheme="minorHAnsi" w:cs="Arial"/>
        </w:rPr>
        <w:t>,</w:t>
      </w:r>
      <w:r w:rsidR="00D96A24" w:rsidRPr="00D96A24">
        <w:rPr>
          <w:rFonts w:asciiTheme="minorHAnsi" w:hAnsiTheme="minorHAnsi" w:cs="Arial"/>
        </w:rPr>
        <w:t xml:space="preserve"> la Stazione Appaltante nell’analizzare i bilanci farà riferimento all’ammontare dei ricavi delle vendite e delle prestazioni ovvero a quanto indicato nella voce A1 del Conto Economico, come previsto dal Codice Civile.</w:t>
      </w:r>
      <w:bookmarkStart w:id="0" w:name="_GoBack"/>
      <w:bookmarkEnd w:id="0"/>
    </w:p>
    <w:sectPr w:rsidR="00783A54" w:rsidRPr="00D96A24" w:rsidSect="00973BC4">
      <w:headerReference w:type="default" r:id="rId9"/>
      <w:headerReference w:type="first" r:id="rId10"/>
      <w:footerReference w:type="first" r:id="rId11"/>
      <w:pgSz w:w="11906" w:h="16838"/>
      <w:pgMar w:top="2279" w:right="1134" w:bottom="1134" w:left="1134" w:header="73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699" w:rsidRDefault="00B54699">
      <w:r>
        <w:separator/>
      </w:r>
    </w:p>
  </w:endnote>
  <w:endnote w:type="continuationSeparator" w:id="0">
    <w:p w:rsidR="00B54699" w:rsidRDefault="00B54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Sans 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805" w:rsidRPr="00811247" w:rsidRDefault="00197805" w:rsidP="00811247">
    <w:pPr>
      <w:pStyle w:val="Pidipagina"/>
      <w:tabs>
        <w:tab w:val="clear" w:pos="9638"/>
        <w:tab w:val="right" w:pos="10773"/>
      </w:tabs>
      <w:ind w:left="-1134" w:right="-1134"/>
    </w:pPr>
    <w:r w:rsidRPr="00811247">
      <w:rPr>
        <w:b/>
        <w:noProof/>
        <w:sz w:val="48"/>
        <w:u w:val="single"/>
      </w:rPr>
      <w:drawing>
        <wp:inline distT="0" distB="0" distL="0" distR="0">
          <wp:extent cx="7526738" cy="1017944"/>
          <wp:effectExtent l="19050" t="0" r="0" b="0"/>
          <wp:docPr id="4" name="Immagine 1" descr="base ester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base ester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7692" cy="10180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699" w:rsidRDefault="00B54699">
      <w:r>
        <w:separator/>
      </w:r>
    </w:p>
  </w:footnote>
  <w:footnote w:type="continuationSeparator" w:id="0">
    <w:p w:rsidR="00B54699" w:rsidRDefault="00B54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Ind w:w="-38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88"/>
      <w:gridCol w:w="5466"/>
    </w:tblGrid>
    <w:tr w:rsidR="00197805">
      <w:trPr>
        <w:trHeight w:val="2268"/>
      </w:trPr>
      <w:tc>
        <w:tcPr>
          <w:tcW w:w="9854" w:type="dxa"/>
          <w:gridSpan w:val="2"/>
        </w:tcPr>
        <w:p w:rsidR="00197805" w:rsidRDefault="00197805" w:rsidP="008819A9">
          <w:pPr>
            <w:pStyle w:val="Titolo"/>
            <w:spacing w:line="360" w:lineRule="auto"/>
            <w:ind w:left="-813" w:right="-807" w:hanging="246"/>
            <w:rPr>
              <w:i/>
              <w:iCs/>
              <w:sz w:val="52"/>
            </w:rPr>
          </w:pPr>
          <w:r>
            <w:rPr>
              <w:i/>
              <w:iCs/>
              <w:noProof/>
              <w:sz w:val="52"/>
            </w:rPr>
            <w:drawing>
              <wp:inline distT="0" distB="0" distL="0" distR="0">
                <wp:extent cx="1600200" cy="1409700"/>
                <wp:effectExtent l="19050" t="0" r="0" b="0"/>
                <wp:docPr id="1" name="Immagine 1" descr="IPZS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PZS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1409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97805" w:rsidRPr="003E3A3C">
      <w:tblPrEx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rPr>
        <w:trHeight w:val="744"/>
      </w:trPr>
      <w:tc>
        <w:tcPr>
          <w:tcW w:w="4388" w:type="dxa"/>
        </w:tcPr>
        <w:p w:rsidR="00197805" w:rsidRPr="003E3A3C" w:rsidRDefault="00197805" w:rsidP="008819A9">
          <w:pPr>
            <w:pStyle w:val="Titolo"/>
            <w:spacing w:line="360" w:lineRule="auto"/>
            <w:ind w:right="-807"/>
            <w:jc w:val="right"/>
            <w:rPr>
              <w:i/>
              <w:iCs/>
              <w:sz w:val="20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61595</wp:posOffset>
                    </wp:positionH>
                    <wp:positionV relativeFrom="paragraph">
                      <wp:posOffset>45085</wp:posOffset>
                    </wp:positionV>
                    <wp:extent cx="2031365" cy="310515"/>
                    <wp:effectExtent l="0" t="0" r="6985" b="0"/>
                    <wp:wrapSquare wrapText="bothSides"/>
                    <wp:docPr id="5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31365" cy="3105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97805" w:rsidRPr="00BD7847" w:rsidRDefault="00197805" w:rsidP="008819A9">
                                <w:pPr>
                                  <w:pStyle w:val="Titolo"/>
                                  <w:spacing w:line="360" w:lineRule="auto"/>
                                  <w:ind w:right="-807"/>
                                  <w:jc w:val="both"/>
                                  <w:rPr>
                                    <w:i/>
                                    <w:i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  <w:sz w:val="20"/>
                                    <w:szCs w:val="20"/>
                                  </w:rPr>
                                  <w:t>Direzione Acquisti e Affari Generali</w: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4.85pt;margin-top:3.55pt;width:159.95pt;height:24.4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" stroked="f">
                    <v:textbox style="mso-fit-shape-to-text:t">
                      <w:txbxContent>
                        <w:p w:rsidR="00197805" w:rsidRPr="00BD7847" w:rsidRDefault="00197805" w:rsidP="008819A9">
                          <w:pPr>
                            <w:pStyle w:val="Titolo"/>
                            <w:spacing w:line="360" w:lineRule="auto"/>
                            <w:ind w:right="-807"/>
                            <w:jc w:val="both"/>
                            <w:rPr>
                              <w:i/>
                              <w:iCs/>
                              <w:sz w:val="20"/>
                              <w:szCs w:val="20"/>
                            </w:rPr>
                          </w:pPr>
                          <w:r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t>Direzione Acquisti e Affari Generali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  <w:tc>
        <w:tcPr>
          <w:tcW w:w="5466" w:type="dxa"/>
          <w:vAlign w:val="center"/>
        </w:tcPr>
        <w:p w:rsidR="00197805" w:rsidRPr="002C7CF3" w:rsidRDefault="00197805" w:rsidP="008819A9">
          <w:pPr>
            <w:pStyle w:val="Titolo"/>
            <w:spacing w:line="360" w:lineRule="auto"/>
            <w:ind w:right="282"/>
            <w:jc w:val="right"/>
            <w:rPr>
              <w:i/>
              <w:iCs/>
              <w:sz w:val="20"/>
              <w:vertAlign w:val="superscript"/>
            </w:rPr>
          </w:pPr>
        </w:p>
      </w:tc>
    </w:tr>
  </w:tbl>
  <w:p w:rsidR="00197805" w:rsidRPr="007368C0" w:rsidRDefault="00197805" w:rsidP="008819A9">
    <w:pPr>
      <w:pStyle w:val="Intestazione"/>
      <w:rPr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Ind w:w="-38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88"/>
      <w:gridCol w:w="5466"/>
    </w:tblGrid>
    <w:tr w:rsidR="00197805">
      <w:trPr>
        <w:trHeight w:val="2268"/>
      </w:trPr>
      <w:tc>
        <w:tcPr>
          <w:tcW w:w="9854" w:type="dxa"/>
          <w:gridSpan w:val="2"/>
        </w:tcPr>
        <w:p w:rsidR="00197805" w:rsidRDefault="00197805" w:rsidP="008819A9">
          <w:pPr>
            <w:pStyle w:val="Titolo"/>
            <w:spacing w:line="360" w:lineRule="auto"/>
            <w:ind w:left="-813" w:right="-807" w:hanging="284"/>
            <w:rPr>
              <w:i/>
              <w:iCs/>
              <w:sz w:val="52"/>
            </w:rPr>
          </w:pPr>
          <w:r>
            <w:rPr>
              <w:i/>
              <w:iCs/>
              <w:noProof/>
              <w:sz w:val="52"/>
            </w:rPr>
            <w:drawing>
              <wp:inline distT="0" distB="0" distL="0" distR="0">
                <wp:extent cx="1600200" cy="1409700"/>
                <wp:effectExtent l="19050" t="0" r="0" b="0"/>
                <wp:docPr id="2" name="Immagine 2" descr="IPZS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PZS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1409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97805" w:rsidRPr="003E3A3C">
      <w:tblPrEx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rPr>
        <w:trHeight w:val="744"/>
      </w:trPr>
      <w:tc>
        <w:tcPr>
          <w:tcW w:w="4388" w:type="dxa"/>
        </w:tcPr>
        <w:p w:rsidR="00197805" w:rsidRPr="003E3A3C" w:rsidRDefault="00197805" w:rsidP="008819A9">
          <w:pPr>
            <w:pStyle w:val="Titolo"/>
            <w:spacing w:line="360" w:lineRule="auto"/>
            <w:ind w:right="-807"/>
            <w:jc w:val="right"/>
            <w:rPr>
              <w:i/>
              <w:iCs/>
              <w:sz w:val="20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887730</wp:posOffset>
                    </wp:positionH>
                    <wp:positionV relativeFrom="paragraph">
                      <wp:posOffset>44450</wp:posOffset>
                    </wp:positionV>
                    <wp:extent cx="2031365" cy="310515"/>
                    <wp:effectExtent l="0" t="0" r="6985" b="0"/>
                    <wp:wrapSquare wrapText="bothSides"/>
                    <wp:docPr id="3" name="Text Box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31365" cy="3105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97805" w:rsidRPr="00BD7847" w:rsidRDefault="00197805" w:rsidP="008819A9">
                                <w:pPr>
                                  <w:pStyle w:val="Titolo"/>
                                  <w:spacing w:line="360" w:lineRule="auto"/>
                                  <w:ind w:right="-807"/>
                                  <w:jc w:val="both"/>
                                  <w:rPr>
                                    <w:i/>
                                    <w:i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  <w:sz w:val="20"/>
                                    <w:szCs w:val="20"/>
                                  </w:rPr>
                                  <w:t>Direzione Acquisti e Affari Generali</w: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7" type="#_x0000_t202" style="position:absolute;left:0;text-align:left;margin-left:69.9pt;margin-top:3.5pt;width:159.95pt;height:24.4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" stroked="f">
                    <v:textbox style="mso-fit-shape-to-text:t">
                      <w:txbxContent>
                        <w:p w:rsidR="00197805" w:rsidRPr="00BD7847" w:rsidRDefault="00197805" w:rsidP="008819A9">
                          <w:pPr>
                            <w:pStyle w:val="Titolo"/>
                            <w:spacing w:line="360" w:lineRule="auto"/>
                            <w:ind w:right="-807"/>
                            <w:jc w:val="both"/>
                            <w:rPr>
                              <w:i/>
                              <w:iCs/>
                              <w:sz w:val="20"/>
                              <w:szCs w:val="20"/>
                            </w:rPr>
                          </w:pPr>
                          <w:r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t>Direzione Acquisti e Affari Generali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  <w:tc>
        <w:tcPr>
          <w:tcW w:w="5466" w:type="dxa"/>
          <w:vAlign w:val="center"/>
        </w:tcPr>
        <w:p w:rsidR="00197805" w:rsidRPr="002C7CF3" w:rsidRDefault="00197805" w:rsidP="008819A9">
          <w:pPr>
            <w:pStyle w:val="Titolo"/>
            <w:spacing w:line="360" w:lineRule="auto"/>
            <w:ind w:right="282"/>
            <w:jc w:val="right"/>
            <w:rPr>
              <w:i/>
              <w:iCs/>
              <w:sz w:val="20"/>
              <w:vertAlign w:val="superscript"/>
            </w:rPr>
          </w:pPr>
        </w:p>
      </w:tc>
    </w:tr>
  </w:tbl>
  <w:p w:rsidR="00197805" w:rsidRDefault="00197805" w:rsidP="00EB1543">
    <w:pPr>
      <w:tabs>
        <w:tab w:val="left" w:pos="142"/>
        <w:tab w:val="left" w:pos="6804"/>
      </w:tabs>
      <w:ind w:right="-852"/>
      <w:rPr>
        <w:i/>
        <w:iCs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>
    <w:nsid w:val="0000000F"/>
    <w:multiLevelType w:val="multilevel"/>
    <w:tmpl w:val="3D30DCDE"/>
    <w:name w:val="WW8Num1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Titolo4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01B11640"/>
    <w:multiLevelType w:val="hybridMultilevel"/>
    <w:tmpl w:val="9D2C52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ED2CE0"/>
    <w:multiLevelType w:val="hybridMultilevel"/>
    <w:tmpl w:val="6C86C6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546BCC"/>
    <w:multiLevelType w:val="hybridMultilevel"/>
    <w:tmpl w:val="65CA6A1A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FA13C18"/>
    <w:multiLevelType w:val="hybridMultilevel"/>
    <w:tmpl w:val="5FF84B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6F7C8C"/>
    <w:multiLevelType w:val="hybridMultilevel"/>
    <w:tmpl w:val="C7662F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E00B26"/>
    <w:multiLevelType w:val="hybridMultilevel"/>
    <w:tmpl w:val="D526D4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95C06B2"/>
    <w:multiLevelType w:val="hybridMultilevel"/>
    <w:tmpl w:val="271A92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FE31B9"/>
    <w:multiLevelType w:val="hybridMultilevel"/>
    <w:tmpl w:val="661215EE"/>
    <w:lvl w:ilvl="0" w:tplc="A9CA5BE8">
      <w:start w:val="14"/>
      <w:numFmt w:val="bullet"/>
      <w:lvlText w:val="•"/>
      <w:lvlJc w:val="left"/>
      <w:pPr>
        <w:ind w:left="1080" w:hanging="72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251365"/>
    <w:multiLevelType w:val="hybridMultilevel"/>
    <w:tmpl w:val="8EB2C08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F595C33"/>
    <w:multiLevelType w:val="hybridMultilevel"/>
    <w:tmpl w:val="95D80C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1745BA"/>
    <w:multiLevelType w:val="hybridMultilevel"/>
    <w:tmpl w:val="538C9762"/>
    <w:lvl w:ilvl="0" w:tplc="0410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4D240D5"/>
    <w:multiLevelType w:val="hybridMultilevel"/>
    <w:tmpl w:val="2098BDB8"/>
    <w:lvl w:ilvl="0" w:tplc="ECFC46E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AD2CFC"/>
    <w:multiLevelType w:val="hybridMultilevel"/>
    <w:tmpl w:val="152E04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136600"/>
    <w:multiLevelType w:val="hybridMultilevel"/>
    <w:tmpl w:val="D842F9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2F6830"/>
    <w:multiLevelType w:val="hybridMultilevel"/>
    <w:tmpl w:val="A080D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E655CD"/>
    <w:multiLevelType w:val="hybridMultilevel"/>
    <w:tmpl w:val="C9DCAE2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C2189D"/>
    <w:multiLevelType w:val="hybridMultilevel"/>
    <w:tmpl w:val="D20A77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7822D11"/>
    <w:multiLevelType w:val="hybridMultilevel"/>
    <w:tmpl w:val="452E88B8"/>
    <w:lvl w:ilvl="0" w:tplc="179867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BBB3D63"/>
    <w:multiLevelType w:val="hybridMultilevel"/>
    <w:tmpl w:val="628E3A08"/>
    <w:lvl w:ilvl="0" w:tplc="179867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B94CC0"/>
    <w:multiLevelType w:val="hybridMultilevel"/>
    <w:tmpl w:val="B6300186"/>
    <w:lvl w:ilvl="0" w:tplc="179867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797393"/>
    <w:multiLevelType w:val="hybridMultilevel"/>
    <w:tmpl w:val="341EE7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9615C80"/>
    <w:multiLevelType w:val="hybridMultilevel"/>
    <w:tmpl w:val="AEFC75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2661C3"/>
    <w:multiLevelType w:val="hybridMultilevel"/>
    <w:tmpl w:val="8C9A62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6833CE"/>
    <w:multiLevelType w:val="hybridMultilevel"/>
    <w:tmpl w:val="5E1CC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27611F"/>
    <w:multiLevelType w:val="hybridMultilevel"/>
    <w:tmpl w:val="CA34AFD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D72EBB"/>
    <w:multiLevelType w:val="hybridMultilevel"/>
    <w:tmpl w:val="7F520DD8"/>
    <w:lvl w:ilvl="0" w:tplc="3DF8B796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2F436D"/>
    <w:multiLevelType w:val="hybridMultilevel"/>
    <w:tmpl w:val="3B4E9382"/>
    <w:lvl w:ilvl="0" w:tplc="E19EF3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FC2DBE"/>
    <w:multiLevelType w:val="hybridMultilevel"/>
    <w:tmpl w:val="381E4C4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8931745"/>
    <w:multiLevelType w:val="hybridMultilevel"/>
    <w:tmpl w:val="CA34AFD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483C17"/>
    <w:multiLevelType w:val="hybridMultilevel"/>
    <w:tmpl w:val="0BA86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3F07AE"/>
    <w:multiLevelType w:val="hybridMultilevel"/>
    <w:tmpl w:val="7F848F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B47770"/>
    <w:multiLevelType w:val="hybridMultilevel"/>
    <w:tmpl w:val="A73073E4"/>
    <w:lvl w:ilvl="0" w:tplc="929CE6E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7B94208"/>
    <w:multiLevelType w:val="hybridMultilevel"/>
    <w:tmpl w:val="017EA844"/>
    <w:lvl w:ilvl="0" w:tplc="D4FC5F2E">
      <w:start w:val="20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867B56"/>
    <w:multiLevelType w:val="hybridMultilevel"/>
    <w:tmpl w:val="C14C0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9"/>
  </w:num>
  <w:num w:numId="3">
    <w:abstractNumId w:val="25"/>
  </w:num>
  <w:num w:numId="4">
    <w:abstractNumId w:val="22"/>
  </w:num>
  <w:num w:numId="5">
    <w:abstractNumId w:val="27"/>
  </w:num>
  <w:num w:numId="6">
    <w:abstractNumId w:val="26"/>
  </w:num>
  <w:num w:numId="7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30"/>
  </w:num>
  <w:num w:numId="11">
    <w:abstractNumId w:val="8"/>
  </w:num>
  <w:num w:numId="12">
    <w:abstractNumId w:val="24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40"/>
  </w:num>
  <w:num w:numId="21">
    <w:abstractNumId w:val="36"/>
  </w:num>
  <w:num w:numId="22">
    <w:abstractNumId w:val="32"/>
  </w:num>
  <w:num w:numId="23">
    <w:abstractNumId w:val="20"/>
  </w:num>
  <w:num w:numId="24">
    <w:abstractNumId w:val="17"/>
  </w:num>
  <w:num w:numId="25">
    <w:abstractNumId w:val="23"/>
  </w:num>
  <w:num w:numId="26">
    <w:abstractNumId w:val="11"/>
  </w:num>
  <w:num w:numId="27">
    <w:abstractNumId w:val="7"/>
  </w:num>
  <w:num w:numId="28">
    <w:abstractNumId w:val="18"/>
  </w:num>
  <w:num w:numId="29">
    <w:abstractNumId w:val="35"/>
  </w:num>
  <w:num w:numId="30">
    <w:abstractNumId w:val="34"/>
  </w:num>
  <w:num w:numId="31">
    <w:abstractNumId w:val="14"/>
  </w:num>
  <w:num w:numId="32">
    <w:abstractNumId w:val="9"/>
  </w:num>
  <w:num w:numId="33">
    <w:abstractNumId w:val="38"/>
  </w:num>
  <w:num w:numId="34">
    <w:abstractNumId w:val="37"/>
  </w:num>
  <w:num w:numId="35">
    <w:abstractNumId w:val="15"/>
  </w:num>
  <w:num w:numId="36">
    <w:abstractNumId w:val="31"/>
  </w:num>
  <w:num w:numId="3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1"/>
  </w:num>
  <w:num w:numId="39">
    <w:abstractNumId w:val="21"/>
  </w:num>
  <w:num w:numId="40">
    <w:abstractNumId w:val="12"/>
  </w:num>
  <w:num w:numId="41">
    <w:abstractNumId w:val="13"/>
  </w:num>
  <w:num w:numId="42">
    <w:abstractNumId w:val="29"/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ggetto" w:val="provaaaaaaaa"/>
  </w:docVars>
  <w:rsids>
    <w:rsidRoot w:val="0056454F"/>
    <w:rsid w:val="00006FD0"/>
    <w:rsid w:val="00010881"/>
    <w:rsid w:val="00024E12"/>
    <w:rsid w:val="00025410"/>
    <w:rsid w:val="00060172"/>
    <w:rsid w:val="00060229"/>
    <w:rsid w:val="000730FD"/>
    <w:rsid w:val="00076355"/>
    <w:rsid w:val="000B053B"/>
    <w:rsid w:val="000B0E96"/>
    <w:rsid w:val="000C1610"/>
    <w:rsid w:val="000D6B05"/>
    <w:rsid w:val="000F143F"/>
    <w:rsid w:val="000F289A"/>
    <w:rsid w:val="000F5B88"/>
    <w:rsid w:val="00102C32"/>
    <w:rsid w:val="00106EE8"/>
    <w:rsid w:val="00110301"/>
    <w:rsid w:val="00127574"/>
    <w:rsid w:val="0013593F"/>
    <w:rsid w:val="00143BC5"/>
    <w:rsid w:val="00154194"/>
    <w:rsid w:val="00157E82"/>
    <w:rsid w:val="00167459"/>
    <w:rsid w:val="00186692"/>
    <w:rsid w:val="0019067D"/>
    <w:rsid w:val="00197805"/>
    <w:rsid w:val="001A0368"/>
    <w:rsid w:val="001C0AD7"/>
    <w:rsid w:val="001C5042"/>
    <w:rsid w:val="001D1396"/>
    <w:rsid w:val="001D1581"/>
    <w:rsid w:val="001D2CCC"/>
    <w:rsid w:val="001D7F22"/>
    <w:rsid w:val="00201F8A"/>
    <w:rsid w:val="00203D46"/>
    <w:rsid w:val="0020618E"/>
    <w:rsid w:val="00214F2C"/>
    <w:rsid w:val="00230609"/>
    <w:rsid w:val="0024448E"/>
    <w:rsid w:val="00260297"/>
    <w:rsid w:val="00263D52"/>
    <w:rsid w:val="00264C43"/>
    <w:rsid w:val="00273697"/>
    <w:rsid w:val="00283475"/>
    <w:rsid w:val="002A3A6E"/>
    <w:rsid w:val="002D19CC"/>
    <w:rsid w:val="002D2124"/>
    <w:rsid w:val="002D5241"/>
    <w:rsid w:val="002E2D59"/>
    <w:rsid w:val="002E420A"/>
    <w:rsid w:val="002F08E8"/>
    <w:rsid w:val="00310986"/>
    <w:rsid w:val="003110DA"/>
    <w:rsid w:val="00325AD0"/>
    <w:rsid w:val="00327E3B"/>
    <w:rsid w:val="003326B0"/>
    <w:rsid w:val="00345133"/>
    <w:rsid w:val="00352045"/>
    <w:rsid w:val="00366A81"/>
    <w:rsid w:val="00370D6E"/>
    <w:rsid w:val="003E1506"/>
    <w:rsid w:val="003E493E"/>
    <w:rsid w:val="00427111"/>
    <w:rsid w:val="00432D91"/>
    <w:rsid w:val="00455915"/>
    <w:rsid w:val="00462B44"/>
    <w:rsid w:val="004674E2"/>
    <w:rsid w:val="00471919"/>
    <w:rsid w:val="004802C5"/>
    <w:rsid w:val="0049345B"/>
    <w:rsid w:val="004B1B42"/>
    <w:rsid w:val="004C0CB9"/>
    <w:rsid w:val="004C1A08"/>
    <w:rsid w:val="004C2474"/>
    <w:rsid w:val="004D497A"/>
    <w:rsid w:val="004E4D9B"/>
    <w:rsid w:val="004E6B8D"/>
    <w:rsid w:val="005049F8"/>
    <w:rsid w:val="005072CA"/>
    <w:rsid w:val="00507FA1"/>
    <w:rsid w:val="0051417F"/>
    <w:rsid w:val="005176E2"/>
    <w:rsid w:val="005221C7"/>
    <w:rsid w:val="00526AA9"/>
    <w:rsid w:val="0055352D"/>
    <w:rsid w:val="0056454F"/>
    <w:rsid w:val="0056541C"/>
    <w:rsid w:val="00572421"/>
    <w:rsid w:val="00576ED6"/>
    <w:rsid w:val="005807C6"/>
    <w:rsid w:val="0058590B"/>
    <w:rsid w:val="00594038"/>
    <w:rsid w:val="005955D0"/>
    <w:rsid w:val="00597A14"/>
    <w:rsid w:val="005A50D3"/>
    <w:rsid w:val="005A6217"/>
    <w:rsid w:val="005A6C90"/>
    <w:rsid w:val="005A7879"/>
    <w:rsid w:val="005A7CD0"/>
    <w:rsid w:val="005C1AB1"/>
    <w:rsid w:val="005C5D26"/>
    <w:rsid w:val="005D29FD"/>
    <w:rsid w:val="005E0AF5"/>
    <w:rsid w:val="005E0E32"/>
    <w:rsid w:val="005F034A"/>
    <w:rsid w:val="006100D8"/>
    <w:rsid w:val="00610DF5"/>
    <w:rsid w:val="00620B7F"/>
    <w:rsid w:val="00622CFD"/>
    <w:rsid w:val="006364DA"/>
    <w:rsid w:val="00643891"/>
    <w:rsid w:val="00654989"/>
    <w:rsid w:val="00671CF9"/>
    <w:rsid w:val="00677E1B"/>
    <w:rsid w:val="00680041"/>
    <w:rsid w:val="00685430"/>
    <w:rsid w:val="0069032F"/>
    <w:rsid w:val="006903F1"/>
    <w:rsid w:val="00693750"/>
    <w:rsid w:val="00695202"/>
    <w:rsid w:val="006B2047"/>
    <w:rsid w:val="006C082E"/>
    <w:rsid w:val="006C50D4"/>
    <w:rsid w:val="006C515C"/>
    <w:rsid w:val="006D74D7"/>
    <w:rsid w:val="006E3066"/>
    <w:rsid w:val="006F1D9B"/>
    <w:rsid w:val="007017B7"/>
    <w:rsid w:val="0072684D"/>
    <w:rsid w:val="0073688B"/>
    <w:rsid w:val="00742125"/>
    <w:rsid w:val="00752BA7"/>
    <w:rsid w:val="00765574"/>
    <w:rsid w:val="0076571F"/>
    <w:rsid w:val="00780919"/>
    <w:rsid w:val="00780D1C"/>
    <w:rsid w:val="00783A54"/>
    <w:rsid w:val="007B69E0"/>
    <w:rsid w:val="007C75D2"/>
    <w:rsid w:val="007E7ED2"/>
    <w:rsid w:val="007F0162"/>
    <w:rsid w:val="007F4D8A"/>
    <w:rsid w:val="008073DC"/>
    <w:rsid w:val="00811247"/>
    <w:rsid w:val="00815CBB"/>
    <w:rsid w:val="00817D20"/>
    <w:rsid w:val="008412FE"/>
    <w:rsid w:val="0084342B"/>
    <w:rsid w:val="008547D1"/>
    <w:rsid w:val="008623F7"/>
    <w:rsid w:val="00864A61"/>
    <w:rsid w:val="0086671E"/>
    <w:rsid w:val="00866945"/>
    <w:rsid w:val="00866C9B"/>
    <w:rsid w:val="0087654B"/>
    <w:rsid w:val="00880A3B"/>
    <w:rsid w:val="008819A9"/>
    <w:rsid w:val="008A118F"/>
    <w:rsid w:val="008A27E0"/>
    <w:rsid w:val="008B58E3"/>
    <w:rsid w:val="008C7C60"/>
    <w:rsid w:val="008D3842"/>
    <w:rsid w:val="008F05A4"/>
    <w:rsid w:val="008F70BE"/>
    <w:rsid w:val="009160FA"/>
    <w:rsid w:val="00925624"/>
    <w:rsid w:val="00930E8F"/>
    <w:rsid w:val="00951485"/>
    <w:rsid w:val="00952C32"/>
    <w:rsid w:val="00966048"/>
    <w:rsid w:val="00973BC4"/>
    <w:rsid w:val="009800A6"/>
    <w:rsid w:val="00990629"/>
    <w:rsid w:val="0099600A"/>
    <w:rsid w:val="009A13DE"/>
    <w:rsid w:val="009A5F22"/>
    <w:rsid w:val="009B3B47"/>
    <w:rsid w:val="009B6092"/>
    <w:rsid w:val="009E067A"/>
    <w:rsid w:val="009F4A34"/>
    <w:rsid w:val="009F655F"/>
    <w:rsid w:val="009F7C1C"/>
    <w:rsid w:val="00A11352"/>
    <w:rsid w:val="00A26B7E"/>
    <w:rsid w:val="00A505BA"/>
    <w:rsid w:val="00A6475D"/>
    <w:rsid w:val="00A651BC"/>
    <w:rsid w:val="00A67232"/>
    <w:rsid w:val="00A829E5"/>
    <w:rsid w:val="00A859C3"/>
    <w:rsid w:val="00A928E8"/>
    <w:rsid w:val="00A967DE"/>
    <w:rsid w:val="00AB3973"/>
    <w:rsid w:val="00AB750B"/>
    <w:rsid w:val="00AC6438"/>
    <w:rsid w:val="00AC7C2A"/>
    <w:rsid w:val="00AD420E"/>
    <w:rsid w:val="00AE3E1A"/>
    <w:rsid w:val="00AF1A54"/>
    <w:rsid w:val="00B01E65"/>
    <w:rsid w:val="00B067F3"/>
    <w:rsid w:val="00B07E1A"/>
    <w:rsid w:val="00B12B44"/>
    <w:rsid w:val="00B16FDF"/>
    <w:rsid w:val="00B266C0"/>
    <w:rsid w:val="00B27E8E"/>
    <w:rsid w:val="00B30B01"/>
    <w:rsid w:val="00B311E8"/>
    <w:rsid w:val="00B355EF"/>
    <w:rsid w:val="00B37014"/>
    <w:rsid w:val="00B3705C"/>
    <w:rsid w:val="00B5401E"/>
    <w:rsid w:val="00B54699"/>
    <w:rsid w:val="00B5504F"/>
    <w:rsid w:val="00B57DB7"/>
    <w:rsid w:val="00B71386"/>
    <w:rsid w:val="00B751D0"/>
    <w:rsid w:val="00B91F53"/>
    <w:rsid w:val="00BA0462"/>
    <w:rsid w:val="00BB543D"/>
    <w:rsid w:val="00BC2B3E"/>
    <w:rsid w:val="00BD55EE"/>
    <w:rsid w:val="00BE19F1"/>
    <w:rsid w:val="00BE49C0"/>
    <w:rsid w:val="00BE5F05"/>
    <w:rsid w:val="00BF2249"/>
    <w:rsid w:val="00C017B9"/>
    <w:rsid w:val="00C07DF0"/>
    <w:rsid w:val="00C15575"/>
    <w:rsid w:val="00C32577"/>
    <w:rsid w:val="00C3731E"/>
    <w:rsid w:val="00C37D88"/>
    <w:rsid w:val="00C458C3"/>
    <w:rsid w:val="00C51842"/>
    <w:rsid w:val="00C52B85"/>
    <w:rsid w:val="00C5354D"/>
    <w:rsid w:val="00C62B22"/>
    <w:rsid w:val="00C669D7"/>
    <w:rsid w:val="00C7297A"/>
    <w:rsid w:val="00C756C7"/>
    <w:rsid w:val="00C846F8"/>
    <w:rsid w:val="00C90B80"/>
    <w:rsid w:val="00C9252E"/>
    <w:rsid w:val="00C92684"/>
    <w:rsid w:val="00C93CF9"/>
    <w:rsid w:val="00CA01A7"/>
    <w:rsid w:val="00CB2D75"/>
    <w:rsid w:val="00CB3C74"/>
    <w:rsid w:val="00CB4123"/>
    <w:rsid w:val="00CC1F28"/>
    <w:rsid w:val="00CD41BF"/>
    <w:rsid w:val="00CF1405"/>
    <w:rsid w:val="00D00CE5"/>
    <w:rsid w:val="00D0491D"/>
    <w:rsid w:val="00D1052C"/>
    <w:rsid w:val="00D21300"/>
    <w:rsid w:val="00D32DFD"/>
    <w:rsid w:val="00D35CB1"/>
    <w:rsid w:val="00D42FC2"/>
    <w:rsid w:val="00D46400"/>
    <w:rsid w:val="00D47BB6"/>
    <w:rsid w:val="00D65D92"/>
    <w:rsid w:val="00D7240F"/>
    <w:rsid w:val="00D81DB3"/>
    <w:rsid w:val="00D821EF"/>
    <w:rsid w:val="00D91552"/>
    <w:rsid w:val="00D940AF"/>
    <w:rsid w:val="00D96A24"/>
    <w:rsid w:val="00DA3317"/>
    <w:rsid w:val="00DA67F8"/>
    <w:rsid w:val="00DB0C6C"/>
    <w:rsid w:val="00DC1774"/>
    <w:rsid w:val="00DE2792"/>
    <w:rsid w:val="00DF0C29"/>
    <w:rsid w:val="00E10458"/>
    <w:rsid w:val="00E14DE7"/>
    <w:rsid w:val="00E33C5E"/>
    <w:rsid w:val="00E33DA0"/>
    <w:rsid w:val="00E35A40"/>
    <w:rsid w:val="00E3623F"/>
    <w:rsid w:val="00E41090"/>
    <w:rsid w:val="00E5563A"/>
    <w:rsid w:val="00E56460"/>
    <w:rsid w:val="00E621D5"/>
    <w:rsid w:val="00E66A08"/>
    <w:rsid w:val="00E72E4A"/>
    <w:rsid w:val="00E971CF"/>
    <w:rsid w:val="00EA1BE5"/>
    <w:rsid w:val="00EB040D"/>
    <w:rsid w:val="00EB1543"/>
    <w:rsid w:val="00EB2771"/>
    <w:rsid w:val="00ED14D2"/>
    <w:rsid w:val="00ED38ED"/>
    <w:rsid w:val="00ED48B4"/>
    <w:rsid w:val="00EE083D"/>
    <w:rsid w:val="00EE7B4D"/>
    <w:rsid w:val="00EF4E1C"/>
    <w:rsid w:val="00EF6E1D"/>
    <w:rsid w:val="00F0069F"/>
    <w:rsid w:val="00F03D28"/>
    <w:rsid w:val="00F2110F"/>
    <w:rsid w:val="00F23533"/>
    <w:rsid w:val="00F24805"/>
    <w:rsid w:val="00F5444D"/>
    <w:rsid w:val="00F54B51"/>
    <w:rsid w:val="00F61795"/>
    <w:rsid w:val="00F72F9A"/>
    <w:rsid w:val="00F7499A"/>
    <w:rsid w:val="00F80AE9"/>
    <w:rsid w:val="00F931F0"/>
    <w:rsid w:val="00F93791"/>
    <w:rsid w:val="00F9733F"/>
    <w:rsid w:val="00FA5CFB"/>
    <w:rsid w:val="00FB1EA3"/>
    <w:rsid w:val="00FB62A3"/>
    <w:rsid w:val="00FB6C9D"/>
    <w:rsid w:val="00FB7755"/>
    <w:rsid w:val="00FC5351"/>
    <w:rsid w:val="00FD4641"/>
    <w:rsid w:val="00FD7DB7"/>
    <w:rsid w:val="00FF4DA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19067D"/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C07DF0"/>
    <w:pPr>
      <w:keepNext/>
      <w:widowControl w:val="0"/>
      <w:suppressAutoHyphens/>
      <w:spacing w:before="240" w:after="60"/>
      <w:outlineLvl w:val="2"/>
    </w:pPr>
    <w:rPr>
      <w:rFonts w:ascii="Cambria" w:hAnsi="Cambria"/>
      <w:b/>
      <w:bCs/>
      <w:color w:val="000000"/>
      <w:sz w:val="26"/>
      <w:szCs w:val="26"/>
      <w:lang w:val="en-US" w:eastAsia="en-US" w:bidi="en-US"/>
    </w:rPr>
  </w:style>
  <w:style w:type="paragraph" w:styleId="Titolo4">
    <w:name w:val="heading 4"/>
    <w:basedOn w:val="Normale"/>
    <w:next w:val="Normale"/>
    <w:link w:val="Titolo4Carattere"/>
    <w:qFormat/>
    <w:rsid w:val="00C07DF0"/>
    <w:pPr>
      <w:keepNext/>
      <w:keepLines/>
      <w:numPr>
        <w:ilvl w:val="3"/>
        <w:numId w:val="27"/>
      </w:numPr>
      <w:suppressAutoHyphens/>
      <w:spacing w:before="200" w:after="240" w:line="276" w:lineRule="auto"/>
      <w:outlineLvl w:val="3"/>
    </w:pPr>
    <w:rPr>
      <w:rFonts w:ascii="Arial" w:hAnsi="Arial" w:cs="Arial"/>
      <w:b/>
      <w:bCs/>
      <w:i/>
      <w:iCs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rnalBrief">
    <w:name w:val="InternalBrief"/>
    <w:basedOn w:val="Normale"/>
    <w:rsid w:val="000A6269"/>
    <w:rPr>
      <w:rFonts w:ascii="Tahoma" w:hAnsi="Tahoma" w:cs="Tahoma"/>
      <w:sz w:val="22"/>
    </w:rPr>
  </w:style>
  <w:style w:type="paragraph" w:styleId="Intestazione">
    <w:name w:val="header"/>
    <w:basedOn w:val="Normale"/>
    <w:rsid w:val="0056454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6454F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link w:val="TitoloCarattere"/>
    <w:qFormat/>
    <w:rsid w:val="0056454F"/>
    <w:pPr>
      <w:jc w:val="center"/>
    </w:pPr>
    <w:rPr>
      <w:sz w:val="36"/>
    </w:rPr>
  </w:style>
  <w:style w:type="character" w:styleId="Numeropagina">
    <w:name w:val="page number"/>
    <w:basedOn w:val="Carpredefinitoparagrafo"/>
    <w:rsid w:val="0056454F"/>
  </w:style>
  <w:style w:type="paragraph" w:styleId="Testofumetto">
    <w:name w:val="Balloon Text"/>
    <w:basedOn w:val="Normale"/>
    <w:link w:val="TestofumettoCarattere"/>
    <w:uiPriority w:val="99"/>
    <w:semiHidden/>
    <w:rsid w:val="00A614B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869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Carattere">
    <w:name w:val="Titolo Carattere"/>
    <w:basedOn w:val="Carpredefinitoparagrafo"/>
    <w:link w:val="Titolo"/>
    <w:rsid w:val="00143C11"/>
    <w:rPr>
      <w:sz w:val="36"/>
      <w:szCs w:val="24"/>
    </w:rPr>
  </w:style>
  <w:style w:type="paragraph" w:customStyle="1" w:styleId="Default">
    <w:name w:val="Default"/>
    <w:rsid w:val="00EB154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C62B22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C62B22"/>
    <w:rPr>
      <w:rFonts w:ascii="Tahoma" w:hAnsi="Tahoma" w:cs="Tahoma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uiPriority w:val="99"/>
    <w:rsid w:val="00264C43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64C43"/>
    <w:rPr>
      <w:rFonts w:ascii="Calibri" w:eastAsia="Calibri" w:hAnsi="Calibri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7499A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680041"/>
    <w:pPr>
      <w:spacing w:before="100" w:beforeAutospacing="1" w:after="100" w:afterAutospacing="1"/>
    </w:pPr>
    <w:rPr>
      <w:rFonts w:eastAsiaTheme="minorHAnsi"/>
    </w:rPr>
  </w:style>
  <w:style w:type="paragraph" w:styleId="Didascalia">
    <w:name w:val="caption"/>
    <w:basedOn w:val="Normale"/>
    <w:next w:val="Normale"/>
    <w:qFormat/>
    <w:rsid w:val="00D65D92"/>
    <w:pPr>
      <w:spacing w:before="120" w:after="120"/>
      <w:jc w:val="center"/>
    </w:pPr>
    <w:rPr>
      <w:rFonts w:ascii="Verdana" w:hAnsi="Verdana"/>
      <w:bCs/>
      <w:i/>
      <w:color w:val="000080"/>
      <w:sz w:val="18"/>
      <w:szCs w:val="20"/>
    </w:rPr>
  </w:style>
  <w:style w:type="paragraph" w:styleId="Sommario1">
    <w:name w:val="toc 1"/>
    <w:basedOn w:val="Normale"/>
    <w:next w:val="Normale"/>
    <w:autoRedefine/>
    <w:uiPriority w:val="39"/>
    <w:rsid w:val="00D65D92"/>
    <w:pPr>
      <w:tabs>
        <w:tab w:val="left" w:pos="550"/>
        <w:tab w:val="right" w:leader="dot" w:pos="9628"/>
      </w:tabs>
      <w:spacing w:before="120" w:after="40"/>
      <w:ind w:left="550" w:right="284" w:hanging="550"/>
    </w:pPr>
    <w:rPr>
      <w:rFonts w:ascii="Calibri" w:hAnsi="Calibri"/>
      <w:b/>
      <w:bCs/>
      <w:caps/>
      <w:noProof/>
      <w:color w:val="FF0000"/>
      <w:sz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07DF0"/>
    <w:rPr>
      <w:rFonts w:ascii="Cambria" w:hAnsi="Cambria"/>
      <w:b/>
      <w:bCs/>
      <w:color w:val="000000"/>
      <w:sz w:val="26"/>
      <w:szCs w:val="26"/>
      <w:lang w:val="en-US" w:eastAsia="en-US" w:bidi="en-US"/>
    </w:rPr>
  </w:style>
  <w:style w:type="character" w:customStyle="1" w:styleId="Titolo4Carattere">
    <w:name w:val="Titolo 4 Carattere"/>
    <w:basedOn w:val="Carpredefinitoparagrafo"/>
    <w:link w:val="Titolo4"/>
    <w:rsid w:val="00C07DF0"/>
    <w:rPr>
      <w:rFonts w:ascii="Arial" w:hAnsi="Arial" w:cs="Arial"/>
      <w:b/>
      <w:bCs/>
      <w:i/>
      <w:iCs/>
      <w:sz w:val="22"/>
      <w:szCs w:val="22"/>
      <w:lang w:eastAsia="ar-SA"/>
    </w:rPr>
  </w:style>
  <w:style w:type="character" w:customStyle="1" w:styleId="Bullets">
    <w:name w:val="Bullets"/>
    <w:rsid w:val="00C07DF0"/>
    <w:rPr>
      <w:rFonts w:ascii="StarSymbol" w:eastAsia="StarSymbol" w:hAnsi="StarSymbol" w:cs="StarSymbol"/>
      <w:sz w:val="18"/>
      <w:szCs w:val="18"/>
    </w:rPr>
  </w:style>
  <w:style w:type="character" w:styleId="Collegamentoipertestuale">
    <w:name w:val="Hyperlink"/>
    <w:uiPriority w:val="99"/>
    <w:semiHidden/>
    <w:rsid w:val="00C07DF0"/>
    <w:rPr>
      <w:color w:val="000080"/>
      <w:u w:val="single"/>
    </w:rPr>
  </w:style>
  <w:style w:type="character" w:styleId="Collegamentovisitato">
    <w:name w:val="FollowedHyperlink"/>
    <w:uiPriority w:val="99"/>
    <w:semiHidden/>
    <w:rsid w:val="00C07DF0"/>
    <w:rPr>
      <w:color w:val="800000"/>
      <w:u w:val="single"/>
    </w:rPr>
  </w:style>
  <w:style w:type="paragraph" w:styleId="Corpotesto">
    <w:name w:val="Body Text"/>
    <w:basedOn w:val="Normale"/>
    <w:link w:val="CorpotestoCarattere"/>
    <w:semiHidden/>
    <w:rsid w:val="00C07DF0"/>
    <w:pPr>
      <w:widowControl w:val="0"/>
      <w:suppressAutoHyphens/>
      <w:spacing w:after="120"/>
    </w:pPr>
    <w:rPr>
      <w:rFonts w:eastAsia="Arial Unicode MS" w:cs="Tahoma"/>
      <w:color w:val="000000"/>
      <w:lang w:val="en-US" w:eastAsia="en-US" w:bidi="en-US"/>
    </w:rPr>
  </w:style>
  <w:style w:type="character" w:customStyle="1" w:styleId="CorpotestoCarattere">
    <w:name w:val="Corpo testo Carattere"/>
    <w:basedOn w:val="Carpredefinitoparagrafo"/>
    <w:link w:val="Corpotesto"/>
    <w:semiHidden/>
    <w:rsid w:val="00C07DF0"/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customStyle="1" w:styleId="Heading">
    <w:name w:val="Heading"/>
    <w:basedOn w:val="Normale"/>
    <w:next w:val="Corpotesto"/>
    <w:rsid w:val="00C07DF0"/>
    <w:pPr>
      <w:keepNext/>
      <w:widowControl w:val="0"/>
      <w:suppressAutoHyphens/>
      <w:spacing w:before="240" w:after="120"/>
    </w:pPr>
    <w:rPr>
      <w:rFonts w:ascii="Arial" w:eastAsia="MS Mincho" w:hAnsi="Arial" w:cs="Tahoma"/>
      <w:color w:val="000000"/>
      <w:sz w:val="28"/>
      <w:szCs w:val="28"/>
      <w:lang w:val="en-US" w:eastAsia="en-US" w:bidi="en-US"/>
    </w:rPr>
  </w:style>
  <w:style w:type="paragraph" w:styleId="Sottotitolo">
    <w:name w:val="Subtitle"/>
    <w:basedOn w:val="Normale"/>
    <w:next w:val="Corpotesto"/>
    <w:link w:val="SottotitoloCarattere"/>
    <w:qFormat/>
    <w:rsid w:val="00C07DF0"/>
    <w:pPr>
      <w:widowControl w:val="0"/>
      <w:suppressAutoHyphens/>
    </w:pPr>
    <w:rPr>
      <w:rFonts w:eastAsia="Arial Unicode MS" w:cs="Tahoma"/>
      <w:color w:val="000000"/>
      <w:sz w:val="28"/>
      <w:lang w:val="en-US" w:eastAsia="en-US" w:bidi="en-US"/>
    </w:rPr>
  </w:style>
  <w:style w:type="character" w:customStyle="1" w:styleId="SottotitoloCarattere">
    <w:name w:val="Sottotitolo Carattere"/>
    <w:basedOn w:val="Carpredefinitoparagrafo"/>
    <w:link w:val="Sottotitolo"/>
    <w:rsid w:val="00C07DF0"/>
    <w:rPr>
      <w:rFonts w:eastAsia="Arial Unicode MS" w:cs="Tahoma"/>
      <w:color w:val="000000"/>
      <w:sz w:val="28"/>
      <w:szCs w:val="24"/>
      <w:lang w:val="en-US" w:eastAsia="en-US" w:bidi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7DF0"/>
    <w:rPr>
      <w:rFonts w:ascii="Tahoma" w:hAnsi="Tahoma" w:cs="Tahoma"/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C07DF0"/>
    <w:pPr>
      <w:widowControl w:val="0"/>
      <w:suppressAutoHyphens/>
    </w:pPr>
    <w:rPr>
      <w:rFonts w:eastAsia="Arial Unicode MS" w:cs="Tahoma"/>
      <w:color w:val="000000"/>
      <w:sz w:val="20"/>
      <w:szCs w:val="20"/>
      <w:lang w:val="en-US" w:eastAsia="en-US" w:bidi="en-US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C07DF0"/>
    <w:rPr>
      <w:rFonts w:eastAsia="Arial Unicode MS" w:cs="Tahoma"/>
      <w:color w:val="000000"/>
      <w:lang w:val="en-US" w:eastAsia="en-US" w:bidi="en-US"/>
    </w:rPr>
  </w:style>
  <w:style w:type="character" w:styleId="Rimandocommento">
    <w:name w:val="annotation reference"/>
    <w:basedOn w:val="Carpredefinitoparagrafo"/>
    <w:semiHidden/>
    <w:rsid w:val="00C07DF0"/>
    <w:rPr>
      <w:sz w:val="16"/>
      <w:szCs w:val="16"/>
    </w:rPr>
  </w:style>
  <w:style w:type="paragraph" w:customStyle="1" w:styleId="xl66">
    <w:name w:val="xl66"/>
    <w:basedOn w:val="Normale"/>
    <w:rsid w:val="00C07DF0"/>
    <w:pPr>
      <w:spacing w:before="100" w:beforeAutospacing="1" w:after="100" w:afterAutospacing="1"/>
    </w:pPr>
    <w:rPr>
      <w:rFonts w:ascii="MS Sans Serif" w:hAnsi="MS Sans Serif"/>
    </w:rPr>
  </w:style>
  <w:style w:type="paragraph" w:customStyle="1" w:styleId="xl67">
    <w:name w:val="xl67"/>
    <w:basedOn w:val="Normale"/>
    <w:rsid w:val="00C07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S Sans Serif" w:hAnsi="MS Sans Serif"/>
      <w:b/>
      <w:bCs/>
    </w:rPr>
  </w:style>
  <w:style w:type="paragraph" w:customStyle="1" w:styleId="xl68">
    <w:name w:val="xl68"/>
    <w:basedOn w:val="Normale"/>
    <w:rsid w:val="00C07DF0"/>
    <w:pPr>
      <w:spacing w:before="100" w:beforeAutospacing="1" w:after="100" w:afterAutospacing="1"/>
    </w:pPr>
    <w:rPr>
      <w:rFonts w:ascii="MS Sans Serif" w:hAnsi="MS Sans Serif"/>
      <w:color w:val="FF0000"/>
    </w:rPr>
  </w:style>
  <w:style w:type="paragraph" w:customStyle="1" w:styleId="xl69">
    <w:name w:val="xl69"/>
    <w:basedOn w:val="Normale"/>
    <w:rsid w:val="00C07DF0"/>
    <w:pPr>
      <w:spacing w:before="100" w:beforeAutospacing="1" w:after="100" w:afterAutospacing="1"/>
    </w:pPr>
    <w:rPr>
      <w:rFonts w:ascii="MS Sans Serif" w:hAnsi="MS Sans Serif"/>
    </w:rPr>
  </w:style>
  <w:style w:type="paragraph" w:customStyle="1" w:styleId="xl70">
    <w:name w:val="xl70"/>
    <w:basedOn w:val="Normale"/>
    <w:rsid w:val="00C07DF0"/>
    <w:pPr>
      <w:spacing w:before="100" w:beforeAutospacing="1" w:after="100" w:afterAutospacing="1"/>
      <w:jc w:val="center"/>
    </w:pPr>
    <w:rPr>
      <w:rFonts w:ascii="MS Sans Serif" w:hAnsi="MS Sans Serif"/>
      <w:b/>
      <w:bCs/>
      <w:sz w:val="17"/>
      <w:szCs w:val="17"/>
    </w:rPr>
  </w:style>
  <w:style w:type="paragraph" w:customStyle="1" w:styleId="xl71">
    <w:name w:val="xl71"/>
    <w:basedOn w:val="Normale"/>
    <w:rsid w:val="00C07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S Sans Serif" w:hAnsi="MS Sans Serif"/>
      <w:b/>
      <w:bCs/>
    </w:rPr>
  </w:style>
  <w:style w:type="paragraph" w:customStyle="1" w:styleId="xl72">
    <w:name w:val="xl72"/>
    <w:basedOn w:val="Normale"/>
    <w:rsid w:val="00C07DF0"/>
    <w:pPr>
      <w:spacing w:before="100" w:beforeAutospacing="1" w:after="100" w:afterAutospacing="1"/>
      <w:jc w:val="right"/>
    </w:pPr>
    <w:rPr>
      <w:rFonts w:ascii="MS Sans Serif" w:hAnsi="MS Sans Serif"/>
      <w:b/>
      <w:bCs/>
    </w:rPr>
  </w:style>
  <w:style w:type="paragraph" w:customStyle="1" w:styleId="xl73">
    <w:name w:val="xl73"/>
    <w:basedOn w:val="Normale"/>
    <w:rsid w:val="00C07D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S Sans Serif" w:hAnsi="MS Sans Serif"/>
      <w:b/>
      <w:bCs/>
    </w:rPr>
  </w:style>
  <w:style w:type="paragraph" w:customStyle="1" w:styleId="xl74">
    <w:name w:val="xl74"/>
    <w:basedOn w:val="Normale"/>
    <w:rsid w:val="00C07D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S Sans Serif" w:hAnsi="MS Sans Serif"/>
      <w:b/>
      <w:bCs/>
    </w:rPr>
  </w:style>
  <w:style w:type="paragraph" w:customStyle="1" w:styleId="xl75">
    <w:name w:val="xl75"/>
    <w:basedOn w:val="Normale"/>
    <w:rsid w:val="00C07D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MS Sans Serif" w:hAnsi="MS Sans Serif"/>
      <w:b/>
      <w:bCs/>
    </w:rPr>
  </w:style>
  <w:style w:type="paragraph" w:customStyle="1" w:styleId="xl76">
    <w:name w:val="xl76"/>
    <w:basedOn w:val="Normale"/>
    <w:rsid w:val="00C07D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MS Sans Serif" w:hAnsi="MS Sans Serif"/>
      <w:b/>
      <w:bCs/>
    </w:rPr>
  </w:style>
  <w:style w:type="paragraph" w:customStyle="1" w:styleId="xl77">
    <w:name w:val="xl77"/>
    <w:basedOn w:val="Normale"/>
    <w:rsid w:val="00C07DF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S Sans Serif" w:hAnsi="MS Sans Serif"/>
      <w:b/>
      <w:bCs/>
      <w:color w:val="FF0000"/>
    </w:rPr>
  </w:style>
  <w:style w:type="paragraph" w:customStyle="1" w:styleId="xl78">
    <w:name w:val="xl78"/>
    <w:basedOn w:val="Normale"/>
    <w:rsid w:val="00C07DF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S Sans Serif" w:hAnsi="MS Sans Serif"/>
      <w:b/>
      <w:bCs/>
      <w:color w:val="FF0000"/>
    </w:rPr>
  </w:style>
  <w:style w:type="paragraph" w:customStyle="1" w:styleId="xl79">
    <w:name w:val="xl79"/>
    <w:basedOn w:val="Normale"/>
    <w:rsid w:val="00C07DF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S Sans Serif" w:hAnsi="MS Sans Serif"/>
      <w:b/>
      <w:bCs/>
      <w:color w:val="FF0000"/>
    </w:rPr>
  </w:style>
  <w:style w:type="paragraph" w:customStyle="1" w:styleId="xl80">
    <w:name w:val="xl80"/>
    <w:basedOn w:val="Normale"/>
    <w:rsid w:val="00C07D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S Sans Serif" w:hAnsi="MS Sans Serif"/>
      <w:b/>
      <w:bCs/>
      <w:color w:val="FF0000"/>
    </w:rPr>
  </w:style>
  <w:style w:type="paragraph" w:customStyle="1" w:styleId="xl81">
    <w:name w:val="xl81"/>
    <w:basedOn w:val="Normale"/>
    <w:rsid w:val="00C07DF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MS Sans Serif" w:hAnsi="MS Sans Serif"/>
    </w:rPr>
  </w:style>
  <w:style w:type="paragraph" w:customStyle="1" w:styleId="xl82">
    <w:name w:val="xl82"/>
    <w:basedOn w:val="Normale"/>
    <w:rsid w:val="00C07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e"/>
    <w:rsid w:val="00C07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e"/>
    <w:rsid w:val="00C07D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e"/>
    <w:rsid w:val="00C07D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MS Sans Serif" w:hAnsi="MS Sans Serif"/>
      <w:b/>
      <w:bCs/>
    </w:rPr>
  </w:style>
  <w:style w:type="paragraph" w:customStyle="1" w:styleId="xl86">
    <w:name w:val="xl86"/>
    <w:basedOn w:val="Normale"/>
    <w:rsid w:val="00C07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MS Sans Serif" w:hAnsi="MS Sans Serif"/>
      <w:b/>
      <w:bCs/>
    </w:rPr>
  </w:style>
  <w:style w:type="paragraph" w:customStyle="1" w:styleId="xl87">
    <w:name w:val="xl87"/>
    <w:basedOn w:val="Normale"/>
    <w:rsid w:val="00C07D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MS Sans Serif" w:hAnsi="MS Sans Serif"/>
      <w:b/>
      <w:bCs/>
    </w:rPr>
  </w:style>
  <w:style w:type="paragraph" w:customStyle="1" w:styleId="xl88">
    <w:name w:val="xl88"/>
    <w:basedOn w:val="Normale"/>
    <w:rsid w:val="00C07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MS Sans Serif" w:hAnsi="MS Sans Serif"/>
      <w:b/>
      <w:bCs/>
    </w:rPr>
  </w:style>
  <w:style w:type="paragraph" w:customStyle="1" w:styleId="xl89">
    <w:name w:val="xl89"/>
    <w:basedOn w:val="Normale"/>
    <w:rsid w:val="00C07DF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MS Sans Serif" w:hAnsi="MS Sans Serif"/>
      <w:b/>
      <w:bCs/>
      <w:color w:val="FF0000"/>
    </w:rPr>
  </w:style>
  <w:style w:type="paragraph" w:customStyle="1" w:styleId="xl90">
    <w:name w:val="xl90"/>
    <w:basedOn w:val="Normale"/>
    <w:rsid w:val="00C07DF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Normale"/>
    <w:rsid w:val="00C07DF0"/>
    <w:pPr>
      <w:pBdr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ale"/>
    <w:rsid w:val="00C07D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</w:pPr>
    <w:rPr>
      <w:rFonts w:ascii="MS Sans Serif" w:hAnsi="MS Sans Serif"/>
      <w:b/>
      <w:bCs/>
      <w:sz w:val="17"/>
      <w:szCs w:val="17"/>
    </w:rPr>
  </w:style>
  <w:style w:type="paragraph" w:customStyle="1" w:styleId="xl93">
    <w:name w:val="xl93"/>
    <w:basedOn w:val="Normale"/>
    <w:rsid w:val="00C07D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color w:val="000000"/>
    </w:rPr>
  </w:style>
  <w:style w:type="paragraph" w:customStyle="1" w:styleId="xl94">
    <w:name w:val="xl94"/>
    <w:basedOn w:val="Normale"/>
    <w:rsid w:val="00C07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MS Sans Serif" w:hAnsi="MS Sans Serif"/>
    </w:rPr>
  </w:style>
  <w:style w:type="paragraph" w:customStyle="1" w:styleId="xl95">
    <w:name w:val="xl95"/>
    <w:basedOn w:val="Normale"/>
    <w:rsid w:val="00C07D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MS Sans Serif" w:hAnsi="MS Sans Serif"/>
      <w:b/>
      <w:bCs/>
    </w:rPr>
  </w:style>
  <w:style w:type="paragraph" w:customStyle="1" w:styleId="xl96">
    <w:name w:val="xl96"/>
    <w:basedOn w:val="Normale"/>
    <w:rsid w:val="00C07D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</w:style>
  <w:style w:type="paragraph" w:customStyle="1" w:styleId="xl97">
    <w:name w:val="xl97"/>
    <w:basedOn w:val="Normale"/>
    <w:rsid w:val="00C07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MS Sans Serif" w:hAnsi="MS Sans Serif"/>
    </w:rPr>
  </w:style>
  <w:style w:type="paragraph" w:customStyle="1" w:styleId="xl98">
    <w:name w:val="xl98"/>
    <w:basedOn w:val="Normale"/>
    <w:rsid w:val="00C07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MS Sans Serif" w:hAnsi="MS Sans Serif"/>
      <w:b/>
      <w:bCs/>
    </w:rPr>
  </w:style>
  <w:style w:type="paragraph" w:customStyle="1" w:styleId="xl99">
    <w:name w:val="xl99"/>
    <w:basedOn w:val="Normale"/>
    <w:rsid w:val="00C07DF0"/>
    <w:pPr>
      <w:shd w:val="clear" w:color="000000" w:fill="CCFFCC"/>
      <w:spacing w:before="100" w:beforeAutospacing="1" w:after="100" w:afterAutospacing="1"/>
    </w:pPr>
  </w:style>
  <w:style w:type="paragraph" w:customStyle="1" w:styleId="xl100">
    <w:name w:val="xl100"/>
    <w:basedOn w:val="Normale"/>
    <w:rsid w:val="00C07DF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MS Sans Serif" w:hAnsi="MS Sans Serif"/>
      <w:b/>
      <w:bCs/>
      <w:color w:val="FF0000"/>
    </w:rPr>
  </w:style>
  <w:style w:type="paragraph" w:customStyle="1" w:styleId="xl101">
    <w:name w:val="xl101"/>
    <w:basedOn w:val="Normale"/>
    <w:rsid w:val="00C07DF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/>
    </w:pPr>
    <w:rPr>
      <w:rFonts w:ascii="MS Sans Serif" w:hAnsi="MS Sans Serif"/>
    </w:rPr>
  </w:style>
  <w:style w:type="paragraph" w:customStyle="1" w:styleId="xl102">
    <w:name w:val="xl102"/>
    <w:basedOn w:val="Normale"/>
    <w:rsid w:val="00C07DF0"/>
    <w:pPr>
      <w:pBdr>
        <w:bottom w:val="single" w:sz="8" w:space="0" w:color="auto"/>
      </w:pBdr>
      <w:spacing w:before="100" w:beforeAutospacing="1" w:after="100" w:afterAutospacing="1"/>
    </w:pPr>
    <w:rPr>
      <w:rFonts w:ascii="MS Sans Serif" w:hAnsi="MS Sans Serif"/>
    </w:rPr>
  </w:style>
  <w:style w:type="paragraph" w:customStyle="1" w:styleId="xl103">
    <w:name w:val="xl103"/>
    <w:basedOn w:val="Normale"/>
    <w:rsid w:val="00C07DF0"/>
    <w:pPr>
      <w:pBdr>
        <w:bottom w:val="single" w:sz="8" w:space="0" w:color="auto"/>
      </w:pBdr>
      <w:spacing w:before="100" w:beforeAutospacing="1" w:after="100" w:afterAutospacing="1"/>
    </w:pPr>
    <w:rPr>
      <w:rFonts w:ascii="MS Sans Serif" w:hAnsi="MS Sans Serif"/>
    </w:rPr>
  </w:style>
  <w:style w:type="paragraph" w:customStyle="1" w:styleId="xl104">
    <w:name w:val="xl104"/>
    <w:basedOn w:val="Normale"/>
    <w:rsid w:val="00C07DF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center"/>
    </w:pPr>
    <w:rPr>
      <w:rFonts w:ascii="MS Sans Serif" w:hAnsi="MS Sans Serif"/>
      <w:b/>
      <w:bCs/>
      <w:sz w:val="28"/>
      <w:szCs w:val="2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D7DB7"/>
    <w:pPr>
      <w:widowControl/>
      <w:suppressAutoHyphens w:val="0"/>
    </w:pPr>
    <w:rPr>
      <w:rFonts w:eastAsia="Times New Roman" w:cs="Times New Roman"/>
      <w:b/>
      <w:bCs/>
      <w:color w:val="auto"/>
      <w:lang w:val="it-IT" w:eastAsia="it-IT" w:bidi="ar-SA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D7DB7"/>
    <w:rPr>
      <w:rFonts w:eastAsia="Arial Unicode MS" w:cs="Tahoma"/>
      <w:b/>
      <w:bCs/>
      <w:color w:val="000000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19067D"/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C07DF0"/>
    <w:pPr>
      <w:keepNext/>
      <w:widowControl w:val="0"/>
      <w:suppressAutoHyphens/>
      <w:spacing w:before="240" w:after="60"/>
      <w:outlineLvl w:val="2"/>
    </w:pPr>
    <w:rPr>
      <w:rFonts w:ascii="Cambria" w:hAnsi="Cambria"/>
      <w:b/>
      <w:bCs/>
      <w:color w:val="000000"/>
      <w:sz w:val="26"/>
      <w:szCs w:val="26"/>
      <w:lang w:val="en-US" w:eastAsia="en-US" w:bidi="en-US"/>
    </w:rPr>
  </w:style>
  <w:style w:type="paragraph" w:styleId="Titolo4">
    <w:name w:val="heading 4"/>
    <w:basedOn w:val="Normale"/>
    <w:next w:val="Normale"/>
    <w:link w:val="Titolo4Carattere"/>
    <w:qFormat/>
    <w:rsid w:val="00C07DF0"/>
    <w:pPr>
      <w:keepNext/>
      <w:keepLines/>
      <w:numPr>
        <w:ilvl w:val="3"/>
        <w:numId w:val="27"/>
      </w:numPr>
      <w:suppressAutoHyphens/>
      <w:spacing w:before="200" w:after="240" w:line="276" w:lineRule="auto"/>
      <w:outlineLvl w:val="3"/>
    </w:pPr>
    <w:rPr>
      <w:rFonts w:ascii="Arial" w:hAnsi="Arial" w:cs="Arial"/>
      <w:b/>
      <w:bCs/>
      <w:i/>
      <w:iCs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rnalBrief">
    <w:name w:val="InternalBrief"/>
    <w:basedOn w:val="Normale"/>
    <w:rsid w:val="000A6269"/>
    <w:rPr>
      <w:rFonts w:ascii="Tahoma" w:hAnsi="Tahoma" w:cs="Tahoma"/>
      <w:sz w:val="22"/>
    </w:rPr>
  </w:style>
  <w:style w:type="paragraph" w:styleId="Intestazione">
    <w:name w:val="header"/>
    <w:basedOn w:val="Normale"/>
    <w:rsid w:val="0056454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6454F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link w:val="TitoloCarattere"/>
    <w:qFormat/>
    <w:rsid w:val="0056454F"/>
    <w:pPr>
      <w:jc w:val="center"/>
    </w:pPr>
    <w:rPr>
      <w:sz w:val="36"/>
    </w:rPr>
  </w:style>
  <w:style w:type="character" w:styleId="Numeropagina">
    <w:name w:val="page number"/>
    <w:basedOn w:val="Carpredefinitoparagrafo"/>
    <w:rsid w:val="0056454F"/>
  </w:style>
  <w:style w:type="paragraph" w:styleId="Testofumetto">
    <w:name w:val="Balloon Text"/>
    <w:basedOn w:val="Normale"/>
    <w:link w:val="TestofumettoCarattere"/>
    <w:uiPriority w:val="99"/>
    <w:semiHidden/>
    <w:rsid w:val="00A614B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869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Carattere">
    <w:name w:val="Titolo Carattere"/>
    <w:basedOn w:val="Carpredefinitoparagrafo"/>
    <w:link w:val="Titolo"/>
    <w:rsid w:val="00143C11"/>
    <w:rPr>
      <w:sz w:val="36"/>
      <w:szCs w:val="24"/>
    </w:rPr>
  </w:style>
  <w:style w:type="paragraph" w:customStyle="1" w:styleId="Default">
    <w:name w:val="Default"/>
    <w:rsid w:val="00EB154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C62B22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C62B22"/>
    <w:rPr>
      <w:rFonts w:ascii="Tahoma" w:hAnsi="Tahoma" w:cs="Tahoma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uiPriority w:val="99"/>
    <w:rsid w:val="00264C43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64C43"/>
    <w:rPr>
      <w:rFonts w:ascii="Calibri" w:eastAsia="Calibri" w:hAnsi="Calibri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7499A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680041"/>
    <w:pPr>
      <w:spacing w:before="100" w:beforeAutospacing="1" w:after="100" w:afterAutospacing="1"/>
    </w:pPr>
    <w:rPr>
      <w:rFonts w:eastAsiaTheme="minorHAnsi"/>
    </w:rPr>
  </w:style>
  <w:style w:type="paragraph" w:styleId="Didascalia">
    <w:name w:val="caption"/>
    <w:basedOn w:val="Normale"/>
    <w:next w:val="Normale"/>
    <w:qFormat/>
    <w:rsid w:val="00D65D92"/>
    <w:pPr>
      <w:spacing w:before="120" w:after="120"/>
      <w:jc w:val="center"/>
    </w:pPr>
    <w:rPr>
      <w:rFonts w:ascii="Verdana" w:hAnsi="Verdana"/>
      <w:bCs/>
      <w:i/>
      <w:color w:val="000080"/>
      <w:sz w:val="18"/>
      <w:szCs w:val="20"/>
    </w:rPr>
  </w:style>
  <w:style w:type="paragraph" w:styleId="Sommario1">
    <w:name w:val="toc 1"/>
    <w:basedOn w:val="Normale"/>
    <w:next w:val="Normale"/>
    <w:autoRedefine/>
    <w:uiPriority w:val="39"/>
    <w:rsid w:val="00D65D92"/>
    <w:pPr>
      <w:tabs>
        <w:tab w:val="left" w:pos="550"/>
        <w:tab w:val="right" w:leader="dot" w:pos="9628"/>
      </w:tabs>
      <w:spacing w:before="120" w:after="40"/>
      <w:ind w:left="550" w:right="284" w:hanging="550"/>
    </w:pPr>
    <w:rPr>
      <w:rFonts w:ascii="Calibri" w:hAnsi="Calibri"/>
      <w:b/>
      <w:bCs/>
      <w:caps/>
      <w:noProof/>
      <w:color w:val="FF0000"/>
      <w:sz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07DF0"/>
    <w:rPr>
      <w:rFonts w:ascii="Cambria" w:hAnsi="Cambria"/>
      <w:b/>
      <w:bCs/>
      <w:color w:val="000000"/>
      <w:sz w:val="26"/>
      <w:szCs w:val="26"/>
      <w:lang w:val="en-US" w:eastAsia="en-US" w:bidi="en-US"/>
    </w:rPr>
  </w:style>
  <w:style w:type="character" w:customStyle="1" w:styleId="Titolo4Carattere">
    <w:name w:val="Titolo 4 Carattere"/>
    <w:basedOn w:val="Carpredefinitoparagrafo"/>
    <w:link w:val="Titolo4"/>
    <w:rsid w:val="00C07DF0"/>
    <w:rPr>
      <w:rFonts w:ascii="Arial" w:hAnsi="Arial" w:cs="Arial"/>
      <w:b/>
      <w:bCs/>
      <w:i/>
      <w:iCs/>
      <w:sz w:val="22"/>
      <w:szCs w:val="22"/>
      <w:lang w:eastAsia="ar-SA"/>
    </w:rPr>
  </w:style>
  <w:style w:type="character" w:customStyle="1" w:styleId="Bullets">
    <w:name w:val="Bullets"/>
    <w:rsid w:val="00C07DF0"/>
    <w:rPr>
      <w:rFonts w:ascii="StarSymbol" w:eastAsia="StarSymbol" w:hAnsi="StarSymbol" w:cs="StarSymbol"/>
      <w:sz w:val="18"/>
      <w:szCs w:val="18"/>
    </w:rPr>
  </w:style>
  <w:style w:type="character" w:styleId="Collegamentoipertestuale">
    <w:name w:val="Hyperlink"/>
    <w:uiPriority w:val="99"/>
    <w:semiHidden/>
    <w:rsid w:val="00C07DF0"/>
    <w:rPr>
      <w:color w:val="000080"/>
      <w:u w:val="single"/>
    </w:rPr>
  </w:style>
  <w:style w:type="character" w:styleId="Collegamentovisitato">
    <w:name w:val="FollowedHyperlink"/>
    <w:uiPriority w:val="99"/>
    <w:semiHidden/>
    <w:rsid w:val="00C07DF0"/>
    <w:rPr>
      <w:color w:val="800000"/>
      <w:u w:val="single"/>
    </w:rPr>
  </w:style>
  <w:style w:type="paragraph" w:styleId="Corpotesto">
    <w:name w:val="Body Text"/>
    <w:basedOn w:val="Normale"/>
    <w:link w:val="CorpotestoCarattere"/>
    <w:semiHidden/>
    <w:rsid w:val="00C07DF0"/>
    <w:pPr>
      <w:widowControl w:val="0"/>
      <w:suppressAutoHyphens/>
      <w:spacing w:after="120"/>
    </w:pPr>
    <w:rPr>
      <w:rFonts w:eastAsia="Arial Unicode MS" w:cs="Tahoma"/>
      <w:color w:val="000000"/>
      <w:lang w:val="en-US" w:eastAsia="en-US" w:bidi="en-US"/>
    </w:rPr>
  </w:style>
  <w:style w:type="character" w:customStyle="1" w:styleId="CorpotestoCarattere">
    <w:name w:val="Corpo testo Carattere"/>
    <w:basedOn w:val="Carpredefinitoparagrafo"/>
    <w:link w:val="Corpotesto"/>
    <w:semiHidden/>
    <w:rsid w:val="00C07DF0"/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customStyle="1" w:styleId="Heading">
    <w:name w:val="Heading"/>
    <w:basedOn w:val="Normale"/>
    <w:next w:val="Corpotesto"/>
    <w:rsid w:val="00C07DF0"/>
    <w:pPr>
      <w:keepNext/>
      <w:widowControl w:val="0"/>
      <w:suppressAutoHyphens/>
      <w:spacing w:before="240" w:after="120"/>
    </w:pPr>
    <w:rPr>
      <w:rFonts w:ascii="Arial" w:eastAsia="MS Mincho" w:hAnsi="Arial" w:cs="Tahoma"/>
      <w:color w:val="000000"/>
      <w:sz w:val="28"/>
      <w:szCs w:val="28"/>
      <w:lang w:val="en-US" w:eastAsia="en-US" w:bidi="en-US"/>
    </w:rPr>
  </w:style>
  <w:style w:type="paragraph" w:styleId="Sottotitolo">
    <w:name w:val="Subtitle"/>
    <w:basedOn w:val="Normale"/>
    <w:next w:val="Corpotesto"/>
    <w:link w:val="SottotitoloCarattere"/>
    <w:qFormat/>
    <w:rsid w:val="00C07DF0"/>
    <w:pPr>
      <w:widowControl w:val="0"/>
      <w:suppressAutoHyphens/>
    </w:pPr>
    <w:rPr>
      <w:rFonts w:eastAsia="Arial Unicode MS" w:cs="Tahoma"/>
      <w:color w:val="000000"/>
      <w:sz w:val="28"/>
      <w:lang w:val="en-US" w:eastAsia="en-US" w:bidi="en-US"/>
    </w:rPr>
  </w:style>
  <w:style w:type="character" w:customStyle="1" w:styleId="SottotitoloCarattere">
    <w:name w:val="Sottotitolo Carattere"/>
    <w:basedOn w:val="Carpredefinitoparagrafo"/>
    <w:link w:val="Sottotitolo"/>
    <w:rsid w:val="00C07DF0"/>
    <w:rPr>
      <w:rFonts w:eastAsia="Arial Unicode MS" w:cs="Tahoma"/>
      <w:color w:val="000000"/>
      <w:sz w:val="28"/>
      <w:szCs w:val="24"/>
      <w:lang w:val="en-US" w:eastAsia="en-US" w:bidi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7DF0"/>
    <w:rPr>
      <w:rFonts w:ascii="Tahoma" w:hAnsi="Tahoma" w:cs="Tahoma"/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C07DF0"/>
    <w:pPr>
      <w:widowControl w:val="0"/>
      <w:suppressAutoHyphens/>
    </w:pPr>
    <w:rPr>
      <w:rFonts w:eastAsia="Arial Unicode MS" w:cs="Tahoma"/>
      <w:color w:val="000000"/>
      <w:sz w:val="20"/>
      <w:szCs w:val="20"/>
      <w:lang w:val="en-US" w:eastAsia="en-US" w:bidi="en-US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C07DF0"/>
    <w:rPr>
      <w:rFonts w:eastAsia="Arial Unicode MS" w:cs="Tahoma"/>
      <w:color w:val="000000"/>
      <w:lang w:val="en-US" w:eastAsia="en-US" w:bidi="en-US"/>
    </w:rPr>
  </w:style>
  <w:style w:type="character" w:styleId="Rimandocommento">
    <w:name w:val="annotation reference"/>
    <w:basedOn w:val="Carpredefinitoparagrafo"/>
    <w:semiHidden/>
    <w:rsid w:val="00C07DF0"/>
    <w:rPr>
      <w:sz w:val="16"/>
      <w:szCs w:val="16"/>
    </w:rPr>
  </w:style>
  <w:style w:type="paragraph" w:customStyle="1" w:styleId="xl66">
    <w:name w:val="xl66"/>
    <w:basedOn w:val="Normale"/>
    <w:rsid w:val="00C07DF0"/>
    <w:pPr>
      <w:spacing w:before="100" w:beforeAutospacing="1" w:after="100" w:afterAutospacing="1"/>
    </w:pPr>
    <w:rPr>
      <w:rFonts w:ascii="MS Sans Serif" w:hAnsi="MS Sans Serif"/>
    </w:rPr>
  </w:style>
  <w:style w:type="paragraph" w:customStyle="1" w:styleId="xl67">
    <w:name w:val="xl67"/>
    <w:basedOn w:val="Normale"/>
    <w:rsid w:val="00C07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S Sans Serif" w:hAnsi="MS Sans Serif"/>
      <w:b/>
      <w:bCs/>
    </w:rPr>
  </w:style>
  <w:style w:type="paragraph" w:customStyle="1" w:styleId="xl68">
    <w:name w:val="xl68"/>
    <w:basedOn w:val="Normale"/>
    <w:rsid w:val="00C07DF0"/>
    <w:pPr>
      <w:spacing w:before="100" w:beforeAutospacing="1" w:after="100" w:afterAutospacing="1"/>
    </w:pPr>
    <w:rPr>
      <w:rFonts w:ascii="MS Sans Serif" w:hAnsi="MS Sans Serif"/>
      <w:color w:val="FF0000"/>
    </w:rPr>
  </w:style>
  <w:style w:type="paragraph" w:customStyle="1" w:styleId="xl69">
    <w:name w:val="xl69"/>
    <w:basedOn w:val="Normale"/>
    <w:rsid w:val="00C07DF0"/>
    <w:pPr>
      <w:spacing w:before="100" w:beforeAutospacing="1" w:after="100" w:afterAutospacing="1"/>
    </w:pPr>
    <w:rPr>
      <w:rFonts w:ascii="MS Sans Serif" w:hAnsi="MS Sans Serif"/>
    </w:rPr>
  </w:style>
  <w:style w:type="paragraph" w:customStyle="1" w:styleId="xl70">
    <w:name w:val="xl70"/>
    <w:basedOn w:val="Normale"/>
    <w:rsid w:val="00C07DF0"/>
    <w:pPr>
      <w:spacing w:before="100" w:beforeAutospacing="1" w:after="100" w:afterAutospacing="1"/>
      <w:jc w:val="center"/>
    </w:pPr>
    <w:rPr>
      <w:rFonts w:ascii="MS Sans Serif" w:hAnsi="MS Sans Serif"/>
      <w:b/>
      <w:bCs/>
      <w:sz w:val="17"/>
      <w:szCs w:val="17"/>
    </w:rPr>
  </w:style>
  <w:style w:type="paragraph" w:customStyle="1" w:styleId="xl71">
    <w:name w:val="xl71"/>
    <w:basedOn w:val="Normale"/>
    <w:rsid w:val="00C07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S Sans Serif" w:hAnsi="MS Sans Serif"/>
      <w:b/>
      <w:bCs/>
    </w:rPr>
  </w:style>
  <w:style w:type="paragraph" w:customStyle="1" w:styleId="xl72">
    <w:name w:val="xl72"/>
    <w:basedOn w:val="Normale"/>
    <w:rsid w:val="00C07DF0"/>
    <w:pPr>
      <w:spacing w:before="100" w:beforeAutospacing="1" w:after="100" w:afterAutospacing="1"/>
      <w:jc w:val="right"/>
    </w:pPr>
    <w:rPr>
      <w:rFonts w:ascii="MS Sans Serif" w:hAnsi="MS Sans Serif"/>
      <w:b/>
      <w:bCs/>
    </w:rPr>
  </w:style>
  <w:style w:type="paragraph" w:customStyle="1" w:styleId="xl73">
    <w:name w:val="xl73"/>
    <w:basedOn w:val="Normale"/>
    <w:rsid w:val="00C07D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S Sans Serif" w:hAnsi="MS Sans Serif"/>
      <w:b/>
      <w:bCs/>
    </w:rPr>
  </w:style>
  <w:style w:type="paragraph" w:customStyle="1" w:styleId="xl74">
    <w:name w:val="xl74"/>
    <w:basedOn w:val="Normale"/>
    <w:rsid w:val="00C07D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S Sans Serif" w:hAnsi="MS Sans Serif"/>
      <w:b/>
      <w:bCs/>
    </w:rPr>
  </w:style>
  <w:style w:type="paragraph" w:customStyle="1" w:styleId="xl75">
    <w:name w:val="xl75"/>
    <w:basedOn w:val="Normale"/>
    <w:rsid w:val="00C07D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MS Sans Serif" w:hAnsi="MS Sans Serif"/>
      <w:b/>
      <w:bCs/>
    </w:rPr>
  </w:style>
  <w:style w:type="paragraph" w:customStyle="1" w:styleId="xl76">
    <w:name w:val="xl76"/>
    <w:basedOn w:val="Normale"/>
    <w:rsid w:val="00C07D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MS Sans Serif" w:hAnsi="MS Sans Serif"/>
      <w:b/>
      <w:bCs/>
    </w:rPr>
  </w:style>
  <w:style w:type="paragraph" w:customStyle="1" w:styleId="xl77">
    <w:name w:val="xl77"/>
    <w:basedOn w:val="Normale"/>
    <w:rsid w:val="00C07DF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S Sans Serif" w:hAnsi="MS Sans Serif"/>
      <w:b/>
      <w:bCs/>
      <w:color w:val="FF0000"/>
    </w:rPr>
  </w:style>
  <w:style w:type="paragraph" w:customStyle="1" w:styleId="xl78">
    <w:name w:val="xl78"/>
    <w:basedOn w:val="Normale"/>
    <w:rsid w:val="00C07DF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S Sans Serif" w:hAnsi="MS Sans Serif"/>
      <w:b/>
      <w:bCs/>
      <w:color w:val="FF0000"/>
    </w:rPr>
  </w:style>
  <w:style w:type="paragraph" w:customStyle="1" w:styleId="xl79">
    <w:name w:val="xl79"/>
    <w:basedOn w:val="Normale"/>
    <w:rsid w:val="00C07DF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S Sans Serif" w:hAnsi="MS Sans Serif"/>
      <w:b/>
      <w:bCs/>
      <w:color w:val="FF0000"/>
    </w:rPr>
  </w:style>
  <w:style w:type="paragraph" w:customStyle="1" w:styleId="xl80">
    <w:name w:val="xl80"/>
    <w:basedOn w:val="Normale"/>
    <w:rsid w:val="00C07D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S Sans Serif" w:hAnsi="MS Sans Serif"/>
      <w:b/>
      <w:bCs/>
      <w:color w:val="FF0000"/>
    </w:rPr>
  </w:style>
  <w:style w:type="paragraph" w:customStyle="1" w:styleId="xl81">
    <w:name w:val="xl81"/>
    <w:basedOn w:val="Normale"/>
    <w:rsid w:val="00C07DF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MS Sans Serif" w:hAnsi="MS Sans Serif"/>
    </w:rPr>
  </w:style>
  <w:style w:type="paragraph" w:customStyle="1" w:styleId="xl82">
    <w:name w:val="xl82"/>
    <w:basedOn w:val="Normale"/>
    <w:rsid w:val="00C07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e"/>
    <w:rsid w:val="00C07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e"/>
    <w:rsid w:val="00C07D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e"/>
    <w:rsid w:val="00C07D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MS Sans Serif" w:hAnsi="MS Sans Serif"/>
      <w:b/>
      <w:bCs/>
    </w:rPr>
  </w:style>
  <w:style w:type="paragraph" w:customStyle="1" w:styleId="xl86">
    <w:name w:val="xl86"/>
    <w:basedOn w:val="Normale"/>
    <w:rsid w:val="00C07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MS Sans Serif" w:hAnsi="MS Sans Serif"/>
      <w:b/>
      <w:bCs/>
    </w:rPr>
  </w:style>
  <w:style w:type="paragraph" w:customStyle="1" w:styleId="xl87">
    <w:name w:val="xl87"/>
    <w:basedOn w:val="Normale"/>
    <w:rsid w:val="00C07D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MS Sans Serif" w:hAnsi="MS Sans Serif"/>
      <w:b/>
      <w:bCs/>
    </w:rPr>
  </w:style>
  <w:style w:type="paragraph" w:customStyle="1" w:styleId="xl88">
    <w:name w:val="xl88"/>
    <w:basedOn w:val="Normale"/>
    <w:rsid w:val="00C07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MS Sans Serif" w:hAnsi="MS Sans Serif"/>
      <w:b/>
      <w:bCs/>
    </w:rPr>
  </w:style>
  <w:style w:type="paragraph" w:customStyle="1" w:styleId="xl89">
    <w:name w:val="xl89"/>
    <w:basedOn w:val="Normale"/>
    <w:rsid w:val="00C07DF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MS Sans Serif" w:hAnsi="MS Sans Serif"/>
      <w:b/>
      <w:bCs/>
      <w:color w:val="FF0000"/>
    </w:rPr>
  </w:style>
  <w:style w:type="paragraph" w:customStyle="1" w:styleId="xl90">
    <w:name w:val="xl90"/>
    <w:basedOn w:val="Normale"/>
    <w:rsid w:val="00C07DF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Normale"/>
    <w:rsid w:val="00C07DF0"/>
    <w:pPr>
      <w:pBdr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ale"/>
    <w:rsid w:val="00C07D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</w:pPr>
    <w:rPr>
      <w:rFonts w:ascii="MS Sans Serif" w:hAnsi="MS Sans Serif"/>
      <w:b/>
      <w:bCs/>
      <w:sz w:val="17"/>
      <w:szCs w:val="17"/>
    </w:rPr>
  </w:style>
  <w:style w:type="paragraph" w:customStyle="1" w:styleId="xl93">
    <w:name w:val="xl93"/>
    <w:basedOn w:val="Normale"/>
    <w:rsid w:val="00C07D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color w:val="000000"/>
    </w:rPr>
  </w:style>
  <w:style w:type="paragraph" w:customStyle="1" w:styleId="xl94">
    <w:name w:val="xl94"/>
    <w:basedOn w:val="Normale"/>
    <w:rsid w:val="00C07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MS Sans Serif" w:hAnsi="MS Sans Serif"/>
    </w:rPr>
  </w:style>
  <w:style w:type="paragraph" w:customStyle="1" w:styleId="xl95">
    <w:name w:val="xl95"/>
    <w:basedOn w:val="Normale"/>
    <w:rsid w:val="00C07D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MS Sans Serif" w:hAnsi="MS Sans Serif"/>
      <w:b/>
      <w:bCs/>
    </w:rPr>
  </w:style>
  <w:style w:type="paragraph" w:customStyle="1" w:styleId="xl96">
    <w:name w:val="xl96"/>
    <w:basedOn w:val="Normale"/>
    <w:rsid w:val="00C07D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</w:style>
  <w:style w:type="paragraph" w:customStyle="1" w:styleId="xl97">
    <w:name w:val="xl97"/>
    <w:basedOn w:val="Normale"/>
    <w:rsid w:val="00C07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MS Sans Serif" w:hAnsi="MS Sans Serif"/>
    </w:rPr>
  </w:style>
  <w:style w:type="paragraph" w:customStyle="1" w:styleId="xl98">
    <w:name w:val="xl98"/>
    <w:basedOn w:val="Normale"/>
    <w:rsid w:val="00C07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MS Sans Serif" w:hAnsi="MS Sans Serif"/>
      <w:b/>
      <w:bCs/>
    </w:rPr>
  </w:style>
  <w:style w:type="paragraph" w:customStyle="1" w:styleId="xl99">
    <w:name w:val="xl99"/>
    <w:basedOn w:val="Normale"/>
    <w:rsid w:val="00C07DF0"/>
    <w:pPr>
      <w:shd w:val="clear" w:color="000000" w:fill="CCFFCC"/>
      <w:spacing w:before="100" w:beforeAutospacing="1" w:after="100" w:afterAutospacing="1"/>
    </w:pPr>
  </w:style>
  <w:style w:type="paragraph" w:customStyle="1" w:styleId="xl100">
    <w:name w:val="xl100"/>
    <w:basedOn w:val="Normale"/>
    <w:rsid w:val="00C07DF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MS Sans Serif" w:hAnsi="MS Sans Serif"/>
      <w:b/>
      <w:bCs/>
      <w:color w:val="FF0000"/>
    </w:rPr>
  </w:style>
  <w:style w:type="paragraph" w:customStyle="1" w:styleId="xl101">
    <w:name w:val="xl101"/>
    <w:basedOn w:val="Normale"/>
    <w:rsid w:val="00C07DF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/>
    </w:pPr>
    <w:rPr>
      <w:rFonts w:ascii="MS Sans Serif" w:hAnsi="MS Sans Serif"/>
    </w:rPr>
  </w:style>
  <w:style w:type="paragraph" w:customStyle="1" w:styleId="xl102">
    <w:name w:val="xl102"/>
    <w:basedOn w:val="Normale"/>
    <w:rsid w:val="00C07DF0"/>
    <w:pPr>
      <w:pBdr>
        <w:bottom w:val="single" w:sz="8" w:space="0" w:color="auto"/>
      </w:pBdr>
      <w:spacing w:before="100" w:beforeAutospacing="1" w:after="100" w:afterAutospacing="1"/>
    </w:pPr>
    <w:rPr>
      <w:rFonts w:ascii="MS Sans Serif" w:hAnsi="MS Sans Serif"/>
    </w:rPr>
  </w:style>
  <w:style w:type="paragraph" w:customStyle="1" w:styleId="xl103">
    <w:name w:val="xl103"/>
    <w:basedOn w:val="Normale"/>
    <w:rsid w:val="00C07DF0"/>
    <w:pPr>
      <w:pBdr>
        <w:bottom w:val="single" w:sz="8" w:space="0" w:color="auto"/>
      </w:pBdr>
      <w:spacing w:before="100" w:beforeAutospacing="1" w:after="100" w:afterAutospacing="1"/>
    </w:pPr>
    <w:rPr>
      <w:rFonts w:ascii="MS Sans Serif" w:hAnsi="MS Sans Serif"/>
    </w:rPr>
  </w:style>
  <w:style w:type="paragraph" w:customStyle="1" w:styleId="xl104">
    <w:name w:val="xl104"/>
    <w:basedOn w:val="Normale"/>
    <w:rsid w:val="00C07DF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/>
      <w:jc w:val="center"/>
    </w:pPr>
    <w:rPr>
      <w:rFonts w:ascii="MS Sans Serif" w:hAnsi="MS Sans Serif"/>
      <w:b/>
      <w:bCs/>
      <w:sz w:val="28"/>
      <w:szCs w:val="2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D7DB7"/>
    <w:pPr>
      <w:widowControl/>
      <w:suppressAutoHyphens w:val="0"/>
    </w:pPr>
    <w:rPr>
      <w:rFonts w:eastAsia="Times New Roman" w:cs="Times New Roman"/>
      <w:b/>
      <w:bCs/>
      <w:color w:val="auto"/>
      <w:lang w:val="it-IT" w:eastAsia="it-IT" w:bidi="ar-SA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D7DB7"/>
    <w:rPr>
      <w:rFonts w:eastAsia="Arial Unicode MS" w:cs="Tahoma"/>
      <w:b/>
      <w:bCs/>
      <w:color w:val="00000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3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.angrisani\Impostazioni%20locali\Temporary%20Internet%20Files\OLKAE8\Carta%20Intestata%20SQS%202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69191-6E6F-4B95-8F64-AADFD06C7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SQS 2a</Template>
  <TotalTime>48</TotalTime>
  <Pages>3</Pages>
  <Words>981</Words>
  <Characters>5371</Characters>
  <Application>Microsoft Office Word</Application>
  <DocSecurity>0</DocSecurity>
  <Lines>44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IPZS SpA</Company>
  <LinksUpToDate>false</LinksUpToDate>
  <CharactersWithSpaces>6340</CharactersWithSpaces>
  <SharedDoc>false</SharedDoc>
  <HLinks>
    <vt:vector size="18" baseType="variant">
      <vt:variant>
        <vt:i4>524364</vt:i4>
      </vt:variant>
      <vt:variant>
        <vt:i4>2117</vt:i4>
      </vt:variant>
      <vt:variant>
        <vt:i4>1026</vt:i4>
      </vt:variant>
      <vt:variant>
        <vt:i4>1</vt:i4>
      </vt:variant>
      <vt:variant>
        <vt:lpwstr>IPZS_Logo</vt:lpwstr>
      </vt:variant>
      <vt:variant>
        <vt:lpwstr/>
      </vt:variant>
      <vt:variant>
        <vt:i4>524364</vt:i4>
      </vt:variant>
      <vt:variant>
        <vt:i4>2126</vt:i4>
      </vt:variant>
      <vt:variant>
        <vt:i4>1025</vt:i4>
      </vt:variant>
      <vt:variant>
        <vt:i4>1</vt:i4>
      </vt:variant>
      <vt:variant>
        <vt:lpwstr>IPZS_Logo</vt:lpwstr>
      </vt:variant>
      <vt:variant>
        <vt:lpwstr/>
      </vt:variant>
      <vt:variant>
        <vt:i4>262161</vt:i4>
      </vt:variant>
      <vt:variant>
        <vt:i4>2222</vt:i4>
      </vt:variant>
      <vt:variant>
        <vt:i4>1027</vt:i4>
      </vt:variant>
      <vt:variant>
        <vt:i4>1</vt:i4>
      </vt:variant>
      <vt:variant>
        <vt:lpwstr>base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i.angrisani</dc:creator>
  <cp:lastModifiedBy>Edoardo Lelli</cp:lastModifiedBy>
  <cp:revision>11</cp:revision>
  <cp:lastPrinted>2012-01-26T13:46:00Z</cp:lastPrinted>
  <dcterms:created xsi:type="dcterms:W3CDTF">2012-01-26T13:27:00Z</dcterms:created>
  <dcterms:modified xsi:type="dcterms:W3CDTF">2012-01-27T09:23:00Z</dcterms:modified>
</cp:coreProperties>
</file>